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21" w:type="pct"/>
        <w:tblInd w:w="418" w:type="dxa"/>
        <w:tblLayout w:type="fixed"/>
        <w:tblLook w:val="01E0" w:firstRow="1" w:lastRow="1" w:firstColumn="1" w:lastColumn="1" w:noHBand="0" w:noVBand="0"/>
      </w:tblPr>
      <w:tblGrid>
        <w:gridCol w:w="3669"/>
        <w:gridCol w:w="3804"/>
      </w:tblGrid>
      <w:tr w:rsidR="001F7E65" w:rsidRPr="001F7E65" w:rsidTr="005029AF">
        <w:trPr>
          <w:trHeight w:val="229"/>
        </w:trPr>
        <w:tc>
          <w:tcPr>
            <w:tcW w:w="2455" w:type="pct"/>
            <w:vMerge w:val="restart"/>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p w:rsidR="001F7E65" w:rsidRPr="001F7E65" w:rsidRDefault="00353293" w:rsidP="001F7E65">
            <w:pPr>
              <w:spacing w:after="0" w:line="240" w:lineRule="auto"/>
              <w:rPr>
                <w:rFonts w:ascii="Arial" w:eastAsia="Times New Roman" w:hAnsi="Arial" w:cs="Times New Roman"/>
                <w:color w:val="000080"/>
                <w:sz w:val="16"/>
                <w:szCs w:val="24"/>
                <w:lang w:eastAsia="es-ES"/>
              </w:rPr>
            </w:pPr>
            <w:r w:rsidRPr="00353293">
              <w:rPr>
                <w:rFonts w:ascii="Arial" w:eastAsia="Times New Roman" w:hAnsi="Arial" w:cs="Times New Roman"/>
                <w:noProof/>
                <w:color w:val="000080"/>
                <w:sz w:val="16"/>
                <w:szCs w:val="24"/>
                <w:lang w:eastAsia="es-ES"/>
              </w:rPr>
              <w:drawing>
                <wp:inline distT="0" distB="0" distL="0" distR="0" wp14:anchorId="484E5919" wp14:editId="00BCF0FF">
                  <wp:extent cx="2279650" cy="1885950"/>
                  <wp:effectExtent l="0" t="0" r="0" b="0"/>
                  <wp:docPr id="6" name="Imagen 1" descr="HOSTELERIA, TURISMO Y CONGRESOS en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LERIA, TURISMO Y CONGRESOS en documen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1885950"/>
                          </a:xfrm>
                          <a:prstGeom prst="rect">
                            <a:avLst/>
                          </a:prstGeom>
                          <a:noFill/>
                          <a:ln>
                            <a:noFill/>
                          </a:ln>
                        </pic:spPr>
                      </pic:pic>
                    </a:graphicData>
                  </a:graphic>
                </wp:inline>
              </w:drawing>
            </w:r>
          </w:p>
        </w:tc>
        <w:tc>
          <w:tcPr>
            <w:tcW w:w="2545" w:type="pct"/>
            <w:tcBorders>
              <w:right w:val="single" w:sz="4" w:space="0" w:color="043066"/>
            </w:tcBorders>
            <w:shd w:val="clear" w:color="auto" w:fill="auto"/>
            <w:vAlign w:val="center"/>
          </w:tcPr>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Default="00353293" w:rsidP="00353293">
            <w:pPr>
              <w:spacing w:after="0" w:line="240" w:lineRule="auto"/>
              <w:jc w:val="right"/>
              <w:rPr>
                <w:rFonts w:ascii="Arial" w:eastAsia="Times New Roman" w:hAnsi="Arial" w:cs="Times New Roman"/>
                <w:color w:val="1F4E79"/>
                <w:sz w:val="16"/>
                <w:szCs w:val="16"/>
                <w:lang w:eastAsia="es-ES"/>
              </w:rPr>
            </w:pPr>
            <w:r>
              <w:rPr>
                <w:rFonts w:ascii="Arial" w:eastAsia="Times New Roman" w:hAnsi="Arial" w:cs="Times New Roman"/>
                <w:noProof/>
                <w:color w:val="1F4E79"/>
                <w:sz w:val="16"/>
                <w:szCs w:val="16"/>
                <w:lang w:eastAsia="es-ES"/>
              </w:rPr>
              <w:drawing>
                <wp:inline distT="0" distB="0" distL="0" distR="0" wp14:anchorId="56CCD834">
                  <wp:extent cx="859790" cy="847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47725"/>
                          </a:xfrm>
                          <a:prstGeom prst="rect">
                            <a:avLst/>
                          </a:prstGeom>
                          <a:noFill/>
                        </pic:spPr>
                      </pic:pic>
                    </a:graphicData>
                  </a:graphic>
                </wp:inline>
              </w:drawing>
            </w:r>
          </w:p>
          <w:p w:rsidR="00353293" w:rsidRDefault="00353293" w:rsidP="00353293">
            <w:pPr>
              <w:spacing w:after="0" w:line="240" w:lineRule="auto"/>
              <w:jc w:val="right"/>
              <w:rPr>
                <w:rFonts w:ascii="Arial" w:eastAsia="Times New Roman" w:hAnsi="Arial" w:cs="Times New Roman"/>
                <w:color w:val="1F4E79"/>
                <w:sz w:val="16"/>
                <w:szCs w:val="16"/>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Plaza del Fresno s/n</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(Auditorio Príncipe Felipe)</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33007 Oviedo - Asturias</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r w:rsidRPr="00353293">
              <w:rPr>
                <w:rFonts w:ascii="Arial" w:eastAsia="Times New Roman" w:hAnsi="Arial" w:cs="Times New Roman"/>
                <w:color w:val="1F4E79"/>
                <w:sz w:val="16"/>
                <w:szCs w:val="16"/>
                <w:lang w:eastAsia="es-ES"/>
              </w:rPr>
              <w:t>Teléfono 985 27 21 11</w:t>
            </w: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2"/>
                <w:szCs w:val="2"/>
                <w:lang w:eastAsia="es-ES"/>
              </w:rPr>
            </w:pP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 xml:space="preserve">C/ Arturo Álvarez </w:t>
            </w:r>
            <w:proofErr w:type="spellStart"/>
            <w:r w:rsidRPr="00353293">
              <w:rPr>
                <w:rFonts w:ascii="Arial" w:eastAsia="Times New Roman" w:hAnsi="Arial" w:cs="Times New Roman"/>
                <w:color w:val="1F4E79"/>
                <w:sz w:val="16"/>
                <w:szCs w:val="16"/>
                <w:lang w:eastAsia="es-ES"/>
              </w:rPr>
              <w:t>Buylla</w:t>
            </w:r>
            <w:proofErr w:type="spellEnd"/>
            <w:r w:rsidRPr="00353293">
              <w:rPr>
                <w:rFonts w:ascii="Arial" w:eastAsia="Times New Roman" w:hAnsi="Arial" w:cs="Times New Roman"/>
                <w:color w:val="1F4E79"/>
                <w:sz w:val="16"/>
                <w:szCs w:val="16"/>
                <w:lang w:eastAsia="es-ES"/>
              </w:rPr>
              <w:t>, s/n</w:t>
            </w:r>
          </w:p>
          <w:p w:rsidR="00353293" w:rsidRPr="00353293" w:rsidRDefault="00353293" w:rsidP="00353293">
            <w:pPr>
              <w:spacing w:after="0" w:line="240" w:lineRule="auto"/>
              <w:jc w:val="right"/>
              <w:rPr>
                <w:rFonts w:ascii="Arial" w:eastAsia="Times New Roman" w:hAnsi="Arial" w:cs="Times New Roman"/>
                <w:color w:val="1F4E79"/>
                <w:sz w:val="16"/>
                <w:szCs w:val="16"/>
                <w:lang w:eastAsia="es-ES"/>
              </w:rPr>
            </w:pPr>
            <w:r w:rsidRPr="00353293">
              <w:rPr>
                <w:rFonts w:ascii="Arial" w:eastAsia="Times New Roman" w:hAnsi="Arial" w:cs="Times New Roman"/>
                <w:color w:val="1F4E79"/>
                <w:sz w:val="16"/>
                <w:szCs w:val="16"/>
                <w:lang w:eastAsia="es-ES"/>
              </w:rPr>
              <w:t>33005 Oviedo-Asturias</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 xml:space="preserve">(Palacio de Exposiciones y </w:t>
            </w:r>
          </w:p>
          <w:p w:rsidR="00353293" w:rsidRPr="00353293" w:rsidRDefault="00353293" w:rsidP="00353293">
            <w:pPr>
              <w:spacing w:after="0" w:line="240" w:lineRule="auto"/>
              <w:jc w:val="right"/>
              <w:rPr>
                <w:rFonts w:ascii="Arial" w:eastAsia="Times New Roman" w:hAnsi="Arial" w:cs="Times New Roman"/>
                <w:b/>
                <w:color w:val="1F4E79"/>
                <w:sz w:val="16"/>
                <w:szCs w:val="16"/>
                <w:lang w:eastAsia="es-ES"/>
              </w:rPr>
            </w:pPr>
            <w:r w:rsidRPr="00353293">
              <w:rPr>
                <w:rFonts w:ascii="Arial" w:eastAsia="Times New Roman" w:hAnsi="Arial" w:cs="Times New Roman"/>
                <w:b/>
                <w:color w:val="1F4E79"/>
                <w:sz w:val="16"/>
                <w:szCs w:val="16"/>
                <w:lang w:eastAsia="es-ES"/>
              </w:rPr>
              <w:t>Congresos)</w:t>
            </w:r>
          </w:p>
          <w:p w:rsidR="00353293" w:rsidRPr="00353293" w:rsidRDefault="00353293" w:rsidP="00353293">
            <w:pPr>
              <w:spacing w:after="0" w:line="240" w:lineRule="auto"/>
              <w:jc w:val="right"/>
              <w:rPr>
                <w:rFonts w:ascii="Arial" w:eastAsia="Times New Roman" w:hAnsi="Arial" w:cs="Times New Roman"/>
                <w:color w:val="000080"/>
                <w:sz w:val="4"/>
                <w:szCs w:val="16"/>
                <w:lang w:eastAsia="es-ES"/>
              </w:rPr>
            </w:pPr>
          </w:p>
          <w:p w:rsidR="00353293" w:rsidRPr="00353293" w:rsidRDefault="00353293" w:rsidP="00353293">
            <w:pPr>
              <w:spacing w:after="0" w:line="240" w:lineRule="auto"/>
              <w:jc w:val="right"/>
              <w:rPr>
                <w:rFonts w:ascii="Arial" w:eastAsia="Times New Roman" w:hAnsi="Arial" w:cs="Times New Roman"/>
                <w:color w:val="000080"/>
                <w:sz w:val="2"/>
                <w:szCs w:val="2"/>
                <w:lang w:eastAsia="es-ES"/>
              </w:rPr>
            </w:pPr>
          </w:p>
          <w:p w:rsidR="00353293" w:rsidRPr="00353293" w:rsidRDefault="00C87EFE" w:rsidP="00353293">
            <w:pPr>
              <w:spacing w:after="0" w:line="240" w:lineRule="auto"/>
              <w:jc w:val="right"/>
              <w:rPr>
                <w:rFonts w:ascii="Arial" w:eastAsia="Times New Roman" w:hAnsi="Arial" w:cs="Times New Roman"/>
                <w:color w:val="000080"/>
                <w:sz w:val="16"/>
                <w:szCs w:val="16"/>
                <w:lang w:eastAsia="es-ES"/>
              </w:rPr>
            </w:pPr>
            <w:hyperlink r:id="rId9" w:history="1">
              <w:r w:rsidR="00353293" w:rsidRPr="00353293">
                <w:rPr>
                  <w:rFonts w:ascii="Arial" w:eastAsia="Times New Roman" w:hAnsi="Arial" w:cs="Times New Roman"/>
                  <w:color w:val="0563C1"/>
                  <w:sz w:val="16"/>
                  <w:szCs w:val="16"/>
                  <w:u w:val="single"/>
                  <w:lang w:eastAsia="es-ES"/>
                </w:rPr>
                <w:t>congresos@oviedo.es</w:t>
              </w:r>
            </w:hyperlink>
          </w:p>
          <w:p w:rsidR="00353293" w:rsidRDefault="00C87EFE" w:rsidP="00353293">
            <w:pPr>
              <w:spacing w:after="0" w:line="240" w:lineRule="auto"/>
              <w:jc w:val="right"/>
              <w:rPr>
                <w:rFonts w:ascii="Arial" w:eastAsia="Times New Roman" w:hAnsi="Arial" w:cs="Times New Roman"/>
                <w:color w:val="0563C1"/>
                <w:sz w:val="16"/>
                <w:szCs w:val="16"/>
                <w:u w:val="single"/>
                <w:lang w:eastAsia="es-ES"/>
              </w:rPr>
            </w:pPr>
            <w:hyperlink r:id="rId10" w:history="1">
              <w:r w:rsidR="00353293" w:rsidRPr="00353293">
                <w:rPr>
                  <w:rFonts w:ascii="Arial" w:eastAsia="Times New Roman" w:hAnsi="Arial" w:cs="Times New Roman"/>
                  <w:color w:val="0563C1"/>
                  <w:sz w:val="16"/>
                  <w:szCs w:val="16"/>
                  <w:u w:val="single"/>
                  <w:lang w:eastAsia="es-ES"/>
                </w:rPr>
                <w:t>turismo@oviedo.es</w:t>
              </w:r>
            </w:hyperlink>
          </w:p>
          <w:p w:rsidR="001F7E65" w:rsidRPr="00353293" w:rsidRDefault="00353293" w:rsidP="00353293">
            <w:pPr>
              <w:spacing w:after="0" w:line="240" w:lineRule="auto"/>
              <w:jc w:val="right"/>
              <w:rPr>
                <w:rFonts w:ascii="Arial" w:eastAsia="Times New Roman" w:hAnsi="Arial" w:cs="Times New Roman"/>
                <w:color w:val="0563C1"/>
                <w:sz w:val="16"/>
                <w:szCs w:val="16"/>
                <w:u w:val="single"/>
                <w:lang w:eastAsia="es-ES"/>
              </w:rPr>
            </w:pPr>
            <w:r w:rsidRPr="00353293">
              <w:rPr>
                <w:rFonts w:ascii="Arial" w:eastAsia="Times New Roman" w:hAnsi="Arial" w:cs="Times New Roman"/>
                <w:color w:val="0563C1"/>
                <w:sz w:val="16"/>
                <w:szCs w:val="16"/>
                <w:u w:val="single"/>
                <w:lang w:eastAsia="es-ES"/>
              </w:rPr>
              <w:t>promocionturismo@oviedo.es</w:t>
            </w:r>
          </w:p>
        </w:tc>
      </w:tr>
      <w:tr w:rsidR="001F7E65" w:rsidRPr="001F7E65" w:rsidTr="005029AF">
        <w:trPr>
          <w:trHeight w:val="1167"/>
        </w:trPr>
        <w:tc>
          <w:tcPr>
            <w:tcW w:w="2455" w:type="pct"/>
            <w:vMerge/>
            <w:shd w:val="clear" w:color="auto" w:fill="auto"/>
            <w:vAlign w:val="center"/>
          </w:tcPr>
          <w:p w:rsidR="001F7E65" w:rsidRPr="001F7E65" w:rsidRDefault="001F7E65" w:rsidP="001F7E65">
            <w:pPr>
              <w:spacing w:after="0" w:line="240" w:lineRule="auto"/>
              <w:rPr>
                <w:rFonts w:ascii="Arial" w:eastAsia="Times New Roman" w:hAnsi="Arial" w:cs="Times New Roman"/>
                <w:color w:val="000080"/>
                <w:sz w:val="16"/>
                <w:szCs w:val="24"/>
                <w:lang w:eastAsia="es-ES"/>
              </w:rPr>
            </w:pPr>
          </w:p>
        </w:tc>
        <w:tc>
          <w:tcPr>
            <w:tcW w:w="2545" w:type="pct"/>
            <w:tcBorders>
              <w:right w:val="single" w:sz="4" w:space="0" w:color="043066"/>
            </w:tcBorders>
            <w:shd w:val="clear" w:color="auto" w:fill="auto"/>
            <w:vAlign w:val="bottom"/>
          </w:tcPr>
          <w:p w:rsidR="001F7E65" w:rsidRPr="001F7E65" w:rsidRDefault="001F7E65" w:rsidP="001F7E65">
            <w:pPr>
              <w:spacing w:before="240" w:after="240" w:line="240" w:lineRule="auto"/>
              <w:jc w:val="right"/>
              <w:rPr>
                <w:rFonts w:ascii="Arial" w:eastAsia="Times New Roman" w:hAnsi="Arial" w:cs="Times New Roman"/>
                <w:color w:val="000080"/>
                <w:sz w:val="16"/>
                <w:szCs w:val="16"/>
                <w:lang w:val="es-ES_tradnl" w:eastAsia="es-ES"/>
              </w:rPr>
            </w:pPr>
          </w:p>
        </w:tc>
      </w:tr>
    </w:tbl>
    <w:p w:rsidR="000354BC" w:rsidRPr="000354BC" w:rsidRDefault="000354BC" w:rsidP="000354BC">
      <w:pPr>
        <w:autoSpaceDE w:val="0"/>
        <w:autoSpaceDN w:val="0"/>
        <w:adjustRightInd w:val="0"/>
        <w:spacing w:after="420" w:line="259" w:lineRule="atLeast"/>
        <w:jc w:val="center"/>
        <w:rPr>
          <w:rFonts w:ascii="Arial" w:hAnsi="Arial" w:cs="Arial"/>
          <w:b/>
          <w:color w:val="000000"/>
          <w:sz w:val="28"/>
          <w:szCs w:val="28"/>
          <w:lang w:val="es"/>
        </w:rPr>
      </w:pPr>
      <w:r w:rsidRPr="000354BC">
        <w:rPr>
          <w:rFonts w:ascii="Arial" w:hAnsi="Arial" w:cs="Arial"/>
          <w:b/>
          <w:bCs/>
          <w:color w:val="1F4E79"/>
          <w:sz w:val="28"/>
          <w:szCs w:val="28"/>
          <w:lang w:val="es"/>
        </w:rPr>
        <w:t xml:space="preserve">ANEXO II </w:t>
      </w:r>
      <w:r w:rsidRPr="000354BC">
        <w:rPr>
          <w:rFonts w:ascii="Arial" w:hAnsi="Arial" w:cs="Arial"/>
          <w:b/>
          <w:color w:val="000000"/>
          <w:sz w:val="28"/>
          <w:szCs w:val="28"/>
          <w:lang w:val="es"/>
        </w:rPr>
        <w:t xml:space="preserve">. </w:t>
      </w:r>
      <w:r w:rsidRPr="000354BC">
        <w:rPr>
          <w:rFonts w:ascii="Arial" w:hAnsi="Arial" w:cs="Arial"/>
          <w:b/>
          <w:color w:val="2E74B5"/>
          <w:sz w:val="24"/>
          <w:szCs w:val="24"/>
          <w:lang w:val="es"/>
        </w:rPr>
        <w:t>EVALUACIÓN</w:t>
      </w:r>
      <w:r w:rsidRPr="000354BC">
        <w:rPr>
          <w:rFonts w:ascii="Arial" w:hAnsi="Arial" w:cs="Arial"/>
          <w:b/>
          <w:bCs/>
          <w:color w:val="2E74B5"/>
          <w:sz w:val="24"/>
          <w:szCs w:val="24"/>
          <w:lang w:val="es"/>
        </w:rPr>
        <w:t>(*)</w:t>
      </w:r>
    </w:p>
    <w:p w:rsidR="000354BC" w:rsidRDefault="000354BC" w:rsidP="000354BC">
      <w:pPr>
        <w:autoSpaceDE w:val="0"/>
        <w:autoSpaceDN w:val="0"/>
        <w:adjustRightInd w:val="0"/>
        <w:spacing w:after="0" w:line="437" w:lineRule="atLeast"/>
        <w:ind w:left="11" w:right="11"/>
        <w:jc w:val="both"/>
        <w:rPr>
          <w:rFonts w:ascii="Arial" w:hAnsi="Arial" w:cs="Arial"/>
          <w:color w:val="000000"/>
          <w:sz w:val="20"/>
          <w:szCs w:val="20"/>
          <w:lang w:val="es"/>
        </w:rPr>
      </w:pPr>
      <w:r>
        <w:rPr>
          <w:rFonts w:ascii="Arial" w:hAnsi="Arial" w:cs="Arial"/>
          <w:color w:val="000000"/>
          <w:lang w:val="es"/>
        </w:rPr>
        <w:t>Según Criterios de Valoración</w:t>
      </w:r>
      <w:r>
        <w:rPr>
          <w:rFonts w:ascii="Arial" w:hAnsi="Arial" w:cs="Arial"/>
          <w:color w:val="000000"/>
          <w:sz w:val="40"/>
          <w:szCs w:val="40"/>
          <w:lang w:val="es"/>
        </w:rPr>
        <w:t xml:space="preserve"> </w:t>
      </w:r>
      <w:r w:rsidR="00C87EFE">
        <w:rPr>
          <w:rFonts w:ascii="Arial" w:hAnsi="Arial" w:cs="Arial"/>
          <w:color w:val="000000"/>
          <w:sz w:val="20"/>
          <w:szCs w:val="20"/>
          <w:lang w:val="es"/>
        </w:rPr>
        <w:t xml:space="preserve">(Márquese con X </w:t>
      </w:r>
      <w:r>
        <w:rPr>
          <w:rFonts w:ascii="Arial" w:hAnsi="Arial" w:cs="Arial"/>
          <w:color w:val="000000"/>
          <w:sz w:val="20"/>
          <w:szCs w:val="20"/>
          <w:lang w:val="es"/>
        </w:rPr>
        <w:t>en función de las características del evento)</w:t>
      </w:r>
      <w:r>
        <w:rPr>
          <w:rFonts w:ascii="Arial" w:hAnsi="Arial" w:cs="Arial"/>
          <w:color w:val="000000"/>
          <w:sz w:val="28"/>
          <w:szCs w:val="28"/>
          <w:lang w:val="es"/>
        </w:rPr>
        <w:t xml:space="preserve"> </w:t>
      </w:r>
    </w:p>
    <w:p w:rsidR="000354BC" w:rsidRDefault="000354BC" w:rsidP="000354BC">
      <w:pPr>
        <w:autoSpaceDE w:val="0"/>
        <w:autoSpaceDN w:val="0"/>
        <w:adjustRightInd w:val="0"/>
        <w:spacing w:after="0" w:line="259" w:lineRule="atLeast"/>
        <w:ind w:left="165"/>
        <w:jc w:val="center"/>
        <w:rPr>
          <w:rFonts w:ascii="Arial" w:hAnsi="Arial" w:cs="Arial"/>
          <w:color w:val="000000"/>
          <w:sz w:val="20"/>
          <w:szCs w:val="20"/>
          <w:lang w:val="es"/>
        </w:rPr>
      </w:pPr>
      <w:r>
        <w:rPr>
          <w:rFonts w:ascii="Arial" w:hAnsi="Arial" w:cs="Arial"/>
          <w:color w:val="000000"/>
          <w:sz w:val="32"/>
          <w:szCs w:val="32"/>
          <w:lang w:val="es"/>
        </w:rPr>
        <w:t xml:space="preserve"> </w:t>
      </w:r>
    </w:p>
    <w:p w:rsidR="000354BC" w:rsidRDefault="000354BC" w:rsidP="000354BC">
      <w:pPr>
        <w:numPr>
          <w:ilvl w:val="0"/>
          <w:numId w:val="14"/>
        </w:numPr>
        <w:autoSpaceDE w:val="0"/>
        <w:autoSpaceDN w:val="0"/>
        <w:adjustRightInd w:val="0"/>
        <w:spacing w:after="232" w:line="249" w:lineRule="atLeast"/>
        <w:ind w:left="427" w:right="1" w:hanging="360"/>
        <w:jc w:val="both"/>
        <w:rPr>
          <w:rFonts w:ascii="Arial" w:hAnsi="Arial" w:cs="Arial"/>
          <w:color w:val="000000"/>
          <w:lang w:val="es"/>
        </w:rPr>
      </w:pPr>
      <w:r>
        <w:rPr>
          <w:rFonts w:ascii="Arial" w:hAnsi="Arial" w:cs="Arial"/>
          <w:b/>
          <w:bCs/>
          <w:color w:val="000000"/>
          <w:u w:val="single"/>
          <w:lang w:val="es"/>
        </w:rPr>
        <w:t>PROYECTOS DE ACTIVIDADES</w:t>
      </w:r>
      <w:r>
        <w:rPr>
          <w:rFonts w:ascii="Arial" w:hAnsi="Arial" w:cs="Arial"/>
          <w:color w:val="000000"/>
          <w:u w:val="single"/>
          <w:lang w:val="es"/>
        </w:rPr>
        <w:t>,</w:t>
      </w:r>
      <w:r>
        <w:rPr>
          <w:rFonts w:ascii="Arial" w:hAnsi="Arial" w:cs="Arial"/>
          <w:color w:val="000000"/>
          <w:lang w:val="es"/>
        </w:rPr>
        <w:t xml:space="preserve">  </w:t>
      </w:r>
    </w:p>
    <w:p w:rsidR="000354BC" w:rsidRDefault="000354BC" w:rsidP="000354BC">
      <w:pPr>
        <w:autoSpaceDE w:val="0"/>
        <w:autoSpaceDN w:val="0"/>
        <w:adjustRightInd w:val="0"/>
        <w:spacing w:after="0" w:line="259" w:lineRule="atLeast"/>
        <w:ind w:left="427"/>
        <w:rPr>
          <w:rFonts w:ascii="Arial" w:hAnsi="Arial" w:cs="Arial"/>
          <w:color w:val="000000"/>
          <w:sz w:val="20"/>
          <w:szCs w:val="20"/>
          <w:lang w:val="es"/>
        </w:rPr>
      </w:pPr>
    </w:p>
    <w:p w:rsidR="000354BC" w:rsidRDefault="00C87EFE"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r>
        <w:rPr>
          <w:rFonts w:ascii="Arial" w:hAnsi="Arial" w:cs="Arial"/>
          <w:b/>
          <w:bCs/>
          <w:color w:val="000000"/>
          <w:sz w:val="20"/>
          <w:szCs w:val="20"/>
          <w:lang w:val="es"/>
        </w:rPr>
        <w:t>Se valorará</w:t>
      </w:r>
      <w:r w:rsidR="000354BC">
        <w:rPr>
          <w:rFonts w:ascii="Arial" w:hAnsi="Arial" w:cs="Arial"/>
          <w:b/>
          <w:bCs/>
          <w:color w:val="000000"/>
          <w:sz w:val="20"/>
          <w:szCs w:val="20"/>
          <w:lang w:val="es"/>
        </w:rPr>
        <w:t>n hasta un máximo de 70 puntos</w:t>
      </w:r>
      <w:r w:rsidR="000354BC">
        <w:rPr>
          <w:rFonts w:ascii="Arial" w:hAnsi="Arial" w:cs="Arial"/>
          <w:color w:val="000000"/>
          <w:sz w:val="20"/>
          <w:szCs w:val="20"/>
          <w:lang w:val="es"/>
        </w:rPr>
        <w:t xml:space="preserve">, en atención a los siguientes criterios: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20"/>
          <w:szCs w:val="20"/>
          <w:lang w:val="es"/>
        </w:rPr>
        <w:t xml:space="preserve"> </w:t>
      </w:r>
    </w:p>
    <w:p w:rsidR="000354BC" w:rsidRDefault="000354BC" w:rsidP="00433FE7">
      <w:pPr>
        <w:autoSpaceDE w:val="0"/>
        <w:autoSpaceDN w:val="0"/>
        <w:adjustRightInd w:val="0"/>
        <w:spacing w:after="0"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a.1. </w:t>
      </w:r>
      <w:r>
        <w:rPr>
          <w:rFonts w:ascii="Arial" w:hAnsi="Arial" w:cs="Arial"/>
          <w:b/>
          <w:bCs/>
          <w:color w:val="000000"/>
          <w:sz w:val="20"/>
          <w:szCs w:val="20"/>
          <w:lang w:val="es"/>
        </w:rPr>
        <w:t>Tipo de congreso, evento o reunión, ámbito geográfico, sector y sede/s del congreso. (Hasta 40 puntos)</w:t>
      </w:r>
      <w:r>
        <w:rPr>
          <w:rFonts w:ascii="Arial" w:hAnsi="Arial" w:cs="Arial"/>
          <w:color w:val="000000"/>
          <w:sz w:val="20"/>
          <w:szCs w:val="20"/>
          <w:lang w:val="es"/>
        </w:rPr>
        <w:t xml:space="preserve">. </w:t>
      </w:r>
    </w:p>
    <w:p w:rsidR="00433FE7" w:rsidRDefault="00433FE7" w:rsidP="00433FE7">
      <w:pPr>
        <w:autoSpaceDE w:val="0"/>
        <w:autoSpaceDN w:val="0"/>
        <w:adjustRightInd w:val="0"/>
        <w:spacing w:after="0" w:line="259" w:lineRule="atLeast"/>
        <w:ind w:left="77" w:hanging="10"/>
        <w:rPr>
          <w:rFonts w:ascii="Arial" w:hAnsi="Arial" w:cs="Arial"/>
          <w:color w:val="000000"/>
          <w:sz w:val="20"/>
          <w:szCs w:val="20"/>
          <w:lang w:val="es"/>
        </w:rPr>
      </w:pPr>
    </w:p>
    <w:p w:rsidR="000354BC" w:rsidRDefault="000354BC" w:rsidP="000354BC">
      <w:pPr>
        <w:autoSpaceDE w:val="0"/>
        <w:autoSpaceDN w:val="0"/>
        <w:adjustRightInd w:val="0"/>
        <w:spacing w:after="265"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a.1.1- </w:t>
      </w:r>
      <w:r>
        <w:rPr>
          <w:rFonts w:ascii="Arial" w:hAnsi="Arial" w:cs="Arial"/>
          <w:b/>
          <w:bCs/>
          <w:color w:val="000000"/>
          <w:sz w:val="20"/>
          <w:szCs w:val="20"/>
          <w:lang w:val="es"/>
        </w:rPr>
        <w:t>Tipo de reunión:</w:t>
      </w:r>
      <w:r>
        <w:rPr>
          <w:rFonts w:ascii="Arial" w:hAnsi="Arial" w:cs="Arial"/>
          <w:color w:val="000000"/>
          <w:sz w:val="20"/>
          <w:szCs w:val="20"/>
          <w:lang w:val="es"/>
        </w:rPr>
        <w:t xml:space="preserve">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Congreso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Jornada</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Convención</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Feria</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Evento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p>
    <w:p w:rsidR="000354BC" w:rsidRDefault="000354BC" w:rsidP="000354BC">
      <w:pPr>
        <w:autoSpaceDE w:val="0"/>
        <w:autoSpaceDN w:val="0"/>
        <w:adjustRightInd w:val="0"/>
        <w:spacing w:after="270" w:line="259" w:lineRule="atLeast"/>
        <w:ind w:left="77" w:hanging="10"/>
        <w:rPr>
          <w:rFonts w:ascii="Arial" w:hAnsi="Arial" w:cs="Arial"/>
          <w:b/>
          <w:bCs/>
          <w:color w:val="000000"/>
          <w:sz w:val="20"/>
          <w:szCs w:val="20"/>
          <w:lang w:val="es"/>
        </w:rPr>
      </w:pPr>
      <w:r>
        <w:rPr>
          <w:rFonts w:ascii="Arial" w:hAnsi="Arial" w:cs="Arial"/>
          <w:color w:val="000000"/>
          <w:sz w:val="20"/>
          <w:szCs w:val="20"/>
          <w:lang w:val="es"/>
        </w:rPr>
        <w:t xml:space="preserve">a.1.2- </w:t>
      </w:r>
      <w:r>
        <w:rPr>
          <w:rFonts w:ascii="Arial" w:hAnsi="Arial" w:cs="Arial"/>
          <w:b/>
          <w:bCs/>
          <w:color w:val="000000"/>
          <w:sz w:val="20"/>
          <w:szCs w:val="20"/>
          <w:lang w:val="es"/>
        </w:rPr>
        <w:t xml:space="preserve">Ámbito geográfico (**):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Internacional</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Nacional</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Regional</w:t>
      </w:r>
    </w:p>
    <w:p w:rsidR="000354BC" w:rsidRDefault="000354BC" w:rsidP="00433FE7">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Congreso</w:t>
      </w:r>
    </w:p>
    <w:p w:rsidR="000354BC" w:rsidRDefault="000354BC" w:rsidP="000354BC">
      <w:pPr>
        <w:autoSpaceDE w:val="0"/>
        <w:autoSpaceDN w:val="0"/>
        <w:adjustRightInd w:val="0"/>
        <w:spacing w:after="256"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a.1.3- </w:t>
      </w:r>
      <w:r>
        <w:rPr>
          <w:rFonts w:ascii="Arial" w:hAnsi="Arial" w:cs="Arial"/>
          <w:b/>
          <w:bCs/>
          <w:color w:val="000000"/>
          <w:sz w:val="20"/>
          <w:szCs w:val="20"/>
          <w:lang w:val="es"/>
        </w:rPr>
        <w:t xml:space="preserve">Sector (el que prime)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Científico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Tecnológico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Médico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Universitario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Económico/ Empresarial.</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Sector Público, otros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p>
    <w:p w:rsidR="000354BC" w:rsidRDefault="000354BC" w:rsidP="000354BC">
      <w:pPr>
        <w:autoSpaceDE w:val="0"/>
        <w:autoSpaceDN w:val="0"/>
        <w:adjustRightInd w:val="0"/>
        <w:spacing w:after="260" w:line="259" w:lineRule="atLeast"/>
        <w:ind w:left="79"/>
        <w:rPr>
          <w:rFonts w:ascii="Arial" w:hAnsi="Arial" w:cs="Arial"/>
          <w:b/>
          <w:bCs/>
          <w:color w:val="000000"/>
          <w:sz w:val="20"/>
          <w:szCs w:val="20"/>
          <w:lang w:val="es"/>
        </w:rPr>
      </w:pPr>
      <w:r>
        <w:rPr>
          <w:rFonts w:ascii="Arial" w:hAnsi="Arial" w:cs="Arial"/>
          <w:color w:val="000000"/>
          <w:sz w:val="20"/>
          <w:szCs w:val="20"/>
          <w:lang w:val="es"/>
        </w:rPr>
        <w:t xml:space="preserve">a.1.4- </w:t>
      </w:r>
      <w:r>
        <w:rPr>
          <w:rFonts w:ascii="Arial" w:hAnsi="Arial" w:cs="Arial"/>
          <w:b/>
          <w:bCs/>
          <w:color w:val="000000"/>
          <w:sz w:val="20"/>
          <w:szCs w:val="20"/>
          <w:lang w:val="es"/>
        </w:rPr>
        <w:t xml:space="preserve">Sede/s del congreso o reunión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Sede municipal</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Sede pública no municipal</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Sede privada</w:t>
      </w:r>
    </w:p>
    <w:p w:rsidR="00433FE7" w:rsidRDefault="00433FE7" w:rsidP="000354BC">
      <w:pPr>
        <w:autoSpaceDE w:val="0"/>
        <w:autoSpaceDN w:val="0"/>
        <w:adjustRightInd w:val="0"/>
        <w:spacing w:after="0" w:line="259" w:lineRule="atLeast"/>
        <w:ind w:left="82"/>
        <w:rPr>
          <w:rFonts w:ascii="Arial" w:hAnsi="Arial" w:cs="Arial"/>
          <w:color w:val="000000"/>
          <w:sz w:val="20"/>
          <w:szCs w:val="20"/>
          <w:lang w:val="es"/>
        </w:rPr>
      </w:pPr>
    </w:p>
    <w:p w:rsidR="000354BC" w:rsidRDefault="000354BC" w:rsidP="000354BC">
      <w:pPr>
        <w:tabs>
          <w:tab w:val="center" w:pos="8578"/>
        </w:tabs>
        <w:autoSpaceDE w:val="0"/>
        <w:autoSpaceDN w:val="0"/>
        <w:adjustRightInd w:val="0"/>
        <w:spacing w:after="0" w:line="259" w:lineRule="atLeast"/>
        <w:rPr>
          <w:rFonts w:ascii="Arial" w:hAnsi="Arial" w:cs="Arial"/>
          <w:b/>
          <w:bCs/>
          <w:color w:val="000000"/>
          <w:sz w:val="20"/>
          <w:szCs w:val="20"/>
          <w:lang w:val="es"/>
        </w:rPr>
      </w:pPr>
    </w:p>
    <w:p w:rsidR="00C87EFE" w:rsidRDefault="00C87EFE" w:rsidP="00C87EFE">
      <w:pPr>
        <w:tabs>
          <w:tab w:val="center" w:pos="8578"/>
        </w:tabs>
        <w:autoSpaceDE w:val="0"/>
        <w:autoSpaceDN w:val="0"/>
        <w:adjustRightInd w:val="0"/>
        <w:spacing w:after="0" w:line="259" w:lineRule="atLeast"/>
        <w:jc w:val="both"/>
        <w:rPr>
          <w:rFonts w:ascii="Arial" w:hAnsi="Arial" w:cs="Arial"/>
          <w:b/>
          <w:bCs/>
          <w:color w:val="000000"/>
          <w:sz w:val="20"/>
          <w:szCs w:val="20"/>
          <w:lang w:val="es"/>
        </w:rPr>
      </w:pPr>
      <w:r>
        <w:rPr>
          <w:rFonts w:ascii="Arial" w:hAnsi="Arial" w:cs="Arial"/>
          <w:b/>
          <w:bCs/>
          <w:color w:val="000000"/>
          <w:sz w:val="20"/>
          <w:szCs w:val="20"/>
          <w:lang w:val="es"/>
        </w:rPr>
        <w:t xml:space="preserve">a.2.- Volumen, temporalidad </w:t>
      </w:r>
      <w:r w:rsidR="000354BC">
        <w:rPr>
          <w:rFonts w:ascii="Arial" w:hAnsi="Arial" w:cs="Arial"/>
          <w:b/>
          <w:bCs/>
          <w:color w:val="000000"/>
          <w:sz w:val="20"/>
          <w:szCs w:val="20"/>
          <w:lang w:val="es"/>
        </w:rPr>
        <w:t>y fecha del congreso, evento</w:t>
      </w:r>
      <w:r w:rsidR="000354BC">
        <w:rPr>
          <w:rFonts w:ascii="Arial" w:hAnsi="Arial" w:cs="Arial"/>
          <w:b/>
          <w:bCs/>
          <w:color w:val="000000"/>
          <w:sz w:val="20"/>
          <w:szCs w:val="20"/>
          <w:lang w:val="es"/>
        </w:rPr>
        <w:t xml:space="preserve"> o reunión (Hasta 10 puntos) </w:t>
      </w:r>
      <w:r w:rsidR="000354BC">
        <w:rPr>
          <w:rFonts w:ascii="Arial" w:hAnsi="Arial" w:cs="Arial"/>
          <w:b/>
          <w:bCs/>
          <w:color w:val="000000"/>
          <w:sz w:val="20"/>
          <w:szCs w:val="20"/>
          <w:lang w:val="es"/>
        </w:rPr>
        <w:tab/>
      </w:r>
    </w:p>
    <w:p w:rsidR="000354BC" w:rsidRPr="000354BC" w:rsidRDefault="000354BC" w:rsidP="00C87EFE">
      <w:pPr>
        <w:tabs>
          <w:tab w:val="center" w:pos="8578"/>
        </w:tabs>
        <w:autoSpaceDE w:val="0"/>
        <w:autoSpaceDN w:val="0"/>
        <w:adjustRightInd w:val="0"/>
        <w:spacing w:after="0" w:line="259" w:lineRule="atLeast"/>
        <w:jc w:val="both"/>
        <w:rPr>
          <w:rFonts w:ascii="Arial" w:hAnsi="Arial" w:cs="Arial"/>
          <w:b/>
          <w:bCs/>
          <w:color w:val="000000"/>
          <w:sz w:val="20"/>
          <w:szCs w:val="20"/>
          <w:lang w:val="es"/>
        </w:rPr>
      </w:pPr>
      <w:r>
        <w:rPr>
          <w:rFonts w:ascii="Arial" w:hAnsi="Arial" w:cs="Arial"/>
          <w:b/>
          <w:bCs/>
          <w:color w:val="000000"/>
          <w:sz w:val="20"/>
          <w:szCs w:val="20"/>
          <w:lang w:val="es"/>
        </w:rPr>
        <w:t xml:space="preserve"> </w:t>
      </w:r>
    </w:p>
    <w:p w:rsidR="000354BC" w:rsidRDefault="000354BC" w:rsidP="000354BC">
      <w:pPr>
        <w:autoSpaceDE w:val="0"/>
        <w:autoSpaceDN w:val="0"/>
        <w:adjustRightInd w:val="0"/>
        <w:spacing w:after="279" w:line="259" w:lineRule="atLeast"/>
        <w:ind w:left="79" w:hanging="11"/>
        <w:rPr>
          <w:rFonts w:ascii="Arial" w:hAnsi="Arial" w:cs="Arial"/>
          <w:color w:val="000000"/>
          <w:sz w:val="20"/>
          <w:szCs w:val="20"/>
          <w:lang w:val="es"/>
        </w:rPr>
      </w:pPr>
      <w:r>
        <w:rPr>
          <w:rFonts w:ascii="Arial" w:hAnsi="Arial" w:cs="Arial"/>
          <w:color w:val="000000"/>
          <w:sz w:val="20"/>
          <w:szCs w:val="20"/>
          <w:lang w:val="es"/>
        </w:rPr>
        <w:t xml:space="preserve">a.2.1- </w:t>
      </w:r>
      <w:r>
        <w:rPr>
          <w:rFonts w:ascii="Arial" w:hAnsi="Arial" w:cs="Arial"/>
          <w:b/>
          <w:bCs/>
          <w:color w:val="000000"/>
          <w:sz w:val="20"/>
          <w:szCs w:val="20"/>
          <w:lang w:val="es"/>
        </w:rPr>
        <w:t xml:space="preserve">Volumen de la reunión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2.000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1.000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800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600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400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200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100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Más de 50 asistentes</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p>
    <w:p w:rsidR="000354BC" w:rsidRDefault="000354BC" w:rsidP="000354BC">
      <w:pPr>
        <w:autoSpaceDE w:val="0"/>
        <w:autoSpaceDN w:val="0"/>
        <w:adjustRightInd w:val="0"/>
        <w:spacing w:after="0" w:line="259" w:lineRule="atLeast"/>
        <w:ind w:left="82"/>
        <w:rPr>
          <w:rFonts w:ascii="Arial" w:hAnsi="Arial" w:cs="Arial"/>
          <w:b/>
          <w:bCs/>
          <w:color w:val="000000"/>
          <w:sz w:val="20"/>
          <w:szCs w:val="20"/>
          <w:lang w:val="es"/>
        </w:rPr>
      </w:pPr>
      <w:r>
        <w:rPr>
          <w:rFonts w:ascii="Arial" w:hAnsi="Arial" w:cs="Arial"/>
          <w:color w:val="000000"/>
          <w:sz w:val="20"/>
          <w:szCs w:val="20"/>
          <w:lang w:val="es"/>
        </w:rPr>
        <w:t xml:space="preserve">a.2.2- </w:t>
      </w:r>
      <w:r>
        <w:rPr>
          <w:rFonts w:ascii="Arial" w:hAnsi="Arial" w:cs="Arial"/>
          <w:b/>
          <w:bCs/>
          <w:color w:val="000000"/>
          <w:sz w:val="20"/>
          <w:szCs w:val="20"/>
          <w:lang w:val="es"/>
        </w:rPr>
        <w:t xml:space="preserve">Temporalidad (mes de celebración)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Enero, febrero, agosto o diciembre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Marzo, abril o julio</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Mayo, septiembre o noviembre</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Octubre o junio  </w:t>
      </w:r>
    </w:p>
    <w:p w:rsidR="000354BC" w:rsidRDefault="000354BC" w:rsidP="000354BC">
      <w:pPr>
        <w:autoSpaceDE w:val="0"/>
        <w:autoSpaceDN w:val="0"/>
        <w:adjustRightInd w:val="0"/>
        <w:spacing w:after="279" w:line="259" w:lineRule="atLeast"/>
        <w:ind w:left="77" w:hanging="10"/>
        <w:rPr>
          <w:rFonts w:ascii="Arial" w:hAnsi="Arial" w:cs="Arial"/>
          <w:color w:val="000000"/>
          <w:sz w:val="20"/>
          <w:szCs w:val="20"/>
          <w:lang w:val="es"/>
        </w:rPr>
      </w:pPr>
    </w:p>
    <w:p w:rsidR="000354BC" w:rsidRDefault="000354BC" w:rsidP="000354BC">
      <w:pPr>
        <w:autoSpaceDE w:val="0"/>
        <w:autoSpaceDN w:val="0"/>
        <w:adjustRightInd w:val="0"/>
        <w:spacing w:after="279" w:line="259" w:lineRule="atLeast"/>
        <w:ind w:left="77" w:hanging="10"/>
        <w:rPr>
          <w:rFonts w:ascii="Arial" w:hAnsi="Arial" w:cs="Arial"/>
          <w:color w:val="000000"/>
          <w:sz w:val="20"/>
          <w:szCs w:val="20"/>
          <w:lang w:val="es"/>
        </w:rPr>
      </w:pPr>
    </w:p>
    <w:p w:rsidR="000354BC" w:rsidRDefault="000354BC" w:rsidP="000354BC">
      <w:pPr>
        <w:autoSpaceDE w:val="0"/>
        <w:autoSpaceDN w:val="0"/>
        <w:adjustRightInd w:val="0"/>
        <w:spacing w:after="279" w:line="249" w:lineRule="atLeast"/>
        <w:ind w:left="92" w:right="11" w:hanging="10"/>
        <w:jc w:val="both"/>
        <w:rPr>
          <w:rFonts w:ascii="Arial" w:hAnsi="Arial" w:cs="Arial"/>
          <w:color w:val="000000"/>
          <w:sz w:val="20"/>
          <w:szCs w:val="20"/>
          <w:lang w:val="es"/>
        </w:rPr>
      </w:pPr>
    </w:p>
    <w:p w:rsidR="00433FE7" w:rsidRDefault="00433FE7" w:rsidP="000354BC">
      <w:pPr>
        <w:autoSpaceDE w:val="0"/>
        <w:autoSpaceDN w:val="0"/>
        <w:adjustRightInd w:val="0"/>
        <w:spacing w:after="279" w:line="249" w:lineRule="atLeast"/>
        <w:ind w:left="92" w:right="11" w:hanging="10"/>
        <w:jc w:val="both"/>
        <w:rPr>
          <w:rFonts w:ascii="Arial" w:hAnsi="Arial" w:cs="Arial"/>
          <w:color w:val="000000"/>
          <w:sz w:val="20"/>
          <w:szCs w:val="20"/>
          <w:lang w:val="es"/>
        </w:rPr>
      </w:pPr>
    </w:p>
    <w:p w:rsidR="000354BC" w:rsidRDefault="000354BC" w:rsidP="000354BC">
      <w:pPr>
        <w:autoSpaceDE w:val="0"/>
        <w:autoSpaceDN w:val="0"/>
        <w:adjustRightInd w:val="0"/>
        <w:spacing w:after="279" w:line="249" w:lineRule="atLeast"/>
        <w:ind w:left="92" w:right="11" w:hanging="10"/>
        <w:jc w:val="both"/>
        <w:rPr>
          <w:rFonts w:ascii="Arial" w:hAnsi="Arial" w:cs="Arial"/>
          <w:b/>
          <w:bCs/>
          <w:color w:val="000000"/>
          <w:sz w:val="20"/>
          <w:szCs w:val="20"/>
          <w:lang w:val="es"/>
        </w:rPr>
      </w:pPr>
      <w:r>
        <w:rPr>
          <w:rFonts w:ascii="Arial" w:hAnsi="Arial" w:cs="Arial"/>
          <w:color w:val="000000"/>
          <w:sz w:val="20"/>
          <w:szCs w:val="20"/>
          <w:lang w:val="es"/>
        </w:rPr>
        <w:t xml:space="preserve">a.2.3- </w:t>
      </w:r>
      <w:r>
        <w:rPr>
          <w:rFonts w:ascii="Arial" w:hAnsi="Arial" w:cs="Arial"/>
          <w:b/>
          <w:bCs/>
          <w:color w:val="000000"/>
          <w:sz w:val="20"/>
          <w:szCs w:val="20"/>
          <w:lang w:val="es"/>
        </w:rPr>
        <w:t xml:space="preserve">Fechas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3 días o más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Hasta 2 días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Hasta 1,5 días  </w:t>
      </w:r>
    </w:p>
    <w:p w:rsidR="000354BC" w:rsidRDefault="000354BC" w:rsidP="000354BC">
      <w:pPr>
        <w:autoSpaceDE w:val="0"/>
        <w:autoSpaceDN w:val="0"/>
        <w:adjustRightInd w:val="0"/>
        <w:spacing w:after="279" w:line="249" w:lineRule="atLeast"/>
        <w:ind w:left="92" w:right="11" w:hanging="10"/>
        <w:jc w:val="both"/>
        <w:rPr>
          <w:rFonts w:ascii="Arial" w:hAnsi="Arial" w:cs="Arial"/>
          <w:color w:val="000000"/>
          <w:sz w:val="20"/>
          <w:szCs w:val="20"/>
          <w:lang w:val="es"/>
        </w:rPr>
      </w:pPr>
    </w:p>
    <w:p w:rsidR="000354BC" w:rsidRDefault="000354BC" w:rsidP="000354BC">
      <w:pPr>
        <w:autoSpaceDE w:val="0"/>
        <w:autoSpaceDN w:val="0"/>
        <w:adjustRightInd w:val="0"/>
        <w:spacing w:after="279"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a.3. </w:t>
      </w:r>
      <w:r>
        <w:rPr>
          <w:rFonts w:ascii="Arial" w:hAnsi="Arial" w:cs="Arial"/>
          <w:b/>
          <w:bCs/>
          <w:color w:val="000000"/>
          <w:sz w:val="20"/>
          <w:szCs w:val="20"/>
          <w:lang w:val="es"/>
        </w:rPr>
        <w:t xml:space="preserve">Actividades complementarias (hasta 10 puntos) </w:t>
      </w:r>
      <w:r>
        <w:rPr>
          <w:rFonts w:ascii="Arial" w:hAnsi="Arial" w:cs="Arial"/>
          <w:color w:val="000000"/>
          <w:sz w:val="20"/>
          <w:szCs w:val="20"/>
          <w:lang w:val="es"/>
        </w:rPr>
        <w:t xml:space="preserve">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SI, en las mismas fechas de la reunión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 xml:space="preserve">Si, en fechas anteriores o posteriores a la reunión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36"/>
          <w:szCs w:val="36"/>
          <w:lang w:val="es"/>
        </w:rPr>
        <w:t xml:space="preserve">□ </w:t>
      </w:r>
      <w:r>
        <w:rPr>
          <w:rFonts w:ascii="Arial" w:hAnsi="Arial" w:cs="Arial"/>
          <w:color w:val="000000"/>
          <w:sz w:val="20"/>
          <w:szCs w:val="20"/>
          <w:lang w:val="es"/>
        </w:rPr>
        <w:t>No</w:t>
      </w:r>
    </w:p>
    <w:p w:rsidR="000354BC" w:rsidRDefault="000354BC" w:rsidP="000354BC">
      <w:pPr>
        <w:autoSpaceDE w:val="0"/>
        <w:autoSpaceDN w:val="0"/>
        <w:adjustRightInd w:val="0"/>
        <w:spacing w:after="279" w:line="259" w:lineRule="atLeast"/>
        <w:ind w:left="77" w:hanging="10"/>
        <w:rPr>
          <w:rFonts w:ascii="Arial" w:hAnsi="Arial" w:cs="Arial"/>
          <w:color w:val="000000"/>
          <w:sz w:val="20"/>
          <w:szCs w:val="20"/>
          <w:lang w:val="es"/>
        </w:rPr>
      </w:pPr>
    </w:p>
    <w:p w:rsidR="000354BC" w:rsidRDefault="000354BC" w:rsidP="000354BC">
      <w:pPr>
        <w:autoSpaceDE w:val="0"/>
        <w:autoSpaceDN w:val="0"/>
        <w:adjustRightInd w:val="0"/>
        <w:spacing w:after="0"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a.4.  </w:t>
      </w:r>
      <w:r>
        <w:rPr>
          <w:rFonts w:ascii="Arial" w:hAnsi="Arial" w:cs="Arial"/>
          <w:b/>
          <w:bCs/>
          <w:color w:val="000000"/>
          <w:sz w:val="20"/>
          <w:szCs w:val="20"/>
          <w:lang w:val="es"/>
        </w:rPr>
        <w:t>Proyección y difusión del congreso, evento o reunión. (Hasta 10 puntos)</w:t>
      </w:r>
      <w:r>
        <w:rPr>
          <w:rFonts w:ascii="Arial" w:hAnsi="Arial" w:cs="Arial"/>
          <w:color w:val="000000"/>
          <w:sz w:val="20"/>
          <w:szCs w:val="20"/>
          <w:lang w:val="es"/>
        </w:rPr>
        <w:t xml:space="preserve"> </w:t>
      </w:r>
    </w:p>
    <w:p w:rsidR="000354BC" w:rsidRDefault="00433FE7" w:rsidP="000354BC">
      <w:pPr>
        <w:tabs>
          <w:tab w:val="left" w:leader="dot" w:pos="9639"/>
        </w:tabs>
        <w:autoSpaceDE w:val="0"/>
        <w:autoSpaceDN w:val="0"/>
        <w:adjustRightInd w:val="0"/>
        <w:spacing w:after="0" w:line="259" w:lineRule="atLeast"/>
        <w:ind w:left="79"/>
        <w:rPr>
          <w:rFonts w:ascii="Arial" w:hAnsi="Arial" w:cs="Arial"/>
          <w:color w:val="000000"/>
          <w:sz w:val="20"/>
          <w:szCs w:val="20"/>
          <w:lang w:val="es"/>
        </w:rPr>
      </w:pPr>
      <w:r>
        <w:rPr>
          <w:rFonts w:ascii="Arial" w:hAnsi="Arial" w:cs="Arial"/>
          <w:color w:val="000000"/>
          <w:sz w:val="20"/>
          <w:szCs w:val="20"/>
          <w:lang w:val="es"/>
        </w:rPr>
        <w:tab/>
      </w:r>
      <w:r w:rsidR="000354BC">
        <w:rPr>
          <w:rFonts w:ascii="Arial" w:hAnsi="Arial" w:cs="Arial"/>
          <w:color w:val="000000"/>
          <w:sz w:val="20"/>
          <w:szCs w:val="20"/>
          <w:lang w:val="es"/>
        </w:rPr>
        <w:tab/>
      </w:r>
    </w:p>
    <w:p w:rsidR="00433FE7" w:rsidRDefault="00433FE7" w:rsidP="000354BC">
      <w:pPr>
        <w:tabs>
          <w:tab w:val="left" w:leader="dot" w:pos="9639"/>
        </w:tabs>
        <w:autoSpaceDE w:val="0"/>
        <w:autoSpaceDN w:val="0"/>
        <w:adjustRightInd w:val="0"/>
        <w:spacing w:after="0" w:line="259" w:lineRule="atLeast"/>
        <w:ind w:left="79"/>
        <w:rPr>
          <w:rFonts w:ascii="Arial" w:hAnsi="Arial" w:cs="Arial"/>
          <w:b/>
          <w:bCs/>
          <w:color w:val="000000"/>
          <w:sz w:val="20"/>
          <w:szCs w:val="20"/>
          <w:u w:val="single"/>
          <w:lang w:val="es"/>
        </w:rPr>
      </w:pPr>
    </w:p>
    <w:p w:rsidR="000354BC" w:rsidRDefault="000354BC" w:rsidP="000354BC">
      <w:pPr>
        <w:tabs>
          <w:tab w:val="left" w:leader="dot" w:pos="9639"/>
        </w:tabs>
        <w:autoSpaceDE w:val="0"/>
        <w:autoSpaceDN w:val="0"/>
        <w:adjustRightInd w:val="0"/>
        <w:spacing w:after="0" w:line="259" w:lineRule="atLeast"/>
        <w:ind w:left="79"/>
        <w:rPr>
          <w:rFonts w:ascii="Arial" w:hAnsi="Arial" w:cs="Arial"/>
          <w:b/>
          <w:bCs/>
          <w:color w:val="000000"/>
          <w:sz w:val="20"/>
          <w:szCs w:val="20"/>
          <w:u w:val="single"/>
          <w:lang w:val="es"/>
        </w:rPr>
      </w:pPr>
    </w:p>
    <w:p w:rsidR="000354BC" w:rsidRDefault="000354BC" w:rsidP="000354BC">
      <w:pPr>
        <w:numPr>
          <w:ilvl w:val="0"/>
          <w:numId w:val="14"/>
        </w:numPr>
        <w:autoSpaceDE w:val="0"/>
        <w:autoSpaceDN w:val="0"/>
        <w:adjustRightInd w:val="0"/>
        <w:spacing w:after="232" w:line="249" w:lineRule="atLeast"/>
        <w:ind w:left="427" w:right="1" w:hanging="360"/>
        <w:jc w:val="both"/>
        <w:rPr>
          <w:rFonts w:ascii="Arial" w:hAnsi="Arial" w:cs="Arial"/>
          <w:b/>
          <w:bCs/>
          <w:color w:val="000000"/>
          <w:u w:val="single"/>
          <w:lang w:val="es"/>
        </w:rPr>
      </w:pPr>
      <w:r>
        <w:rPr>
          <w:rFonts w:ascii="Arial" w:hAnsi="Arial" w:cs="Arial"/>
          <w:b/>
          <w:bCs/>
          <w:color w:val="000000"/>
          <w:u w:val="single"/>
          <w:lang w:val="es"/>
        </w:rPr>
        <w:t xml:space="preserve">GASTOS GENERALES DE FUNCIONAMIENTO  Y/O EQUIPAMIENTO.  </w:t>
      </w: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r>
        <w:rPr>
          <w:rFonts w:ascii="Arial" w:hAnsi="Arial" w:cs="Arial"/>
          <w:b/>
          <w:bCs/>
          <w:color w:val="000000"/>
          <w:sz w:val="20"/>
          <w:szCs w:val="20"/>
          <w:lang w:val="es"/>
        </w:rPr>
        <w:t>Se valorará hasta un máximo de 30 puntos,</w:t>
      </w:r>
      <w:r>
        <w:rPr>
          <w:rFonts w:ascii="Arial" w:hAnsi="Arial" w:cs="Arial"/>
          <w:color w:val="000000"/>
          <w:sz w:val="20"/>
          <w:szCs w:val="20"/>
          <w:lang w:val="es"/>
        </w:rPr>
        <w:t xml:space="preserve"> en atención a los siguientes criterios: </w:t>
      </w:r>
    </w:p>
    <w:p w:rsidR="000354BC" w:rsidRDefault="000354BC" w:rsidP="000354BC">
      <w:pPr>
        <w:tabs>
          <w:tab w:val="left" w:leader="dot" w:pos="9639"/>
        </w:tabs>
        <w:autoSpaceDE w:val="0"/>
        <w:autoSpaceDN w:val="0"/>
        <w:adjustRightInd w:val="0"/>
        <w:spacing w:after="0" w:line="259" w:lineRule="atLeast"/>
        <w:ind w:left="79" w:firstLine="3"/>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color w:val="000000"/>
          <w:sz w:val="20"/>
          <w:szCs w:val="20"/>
          <w:lang w:val="es"/>
        </w:rPr>
        <w:tab/>
      </w: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r>
        <w:rPr>
          <w:rFonts w:ascii="Arial" w:hAnsi="Arial" w:cs="Arial"/>
          <w:color w:val="000000"/>
          <w:sz w:val="20"/>
          <w:szCs w:val="20"/>
          <w:lang w:val="es"/>
        </w:rPr>
        <w:t xml:space="preserve">b.1. </w:t>
      </w:r>
      <w:r>
        <w:rPr>
          <w:rFonts w:ascii="Arial" w:hAnsi="Arial" w:cs="Arial"/>
          <w:b/>
          <w:bCs/>
          <w:color w:val="000000"/>
          <w:sz w:val="20"/>
          <w:szCs w:val="20"/>
          <w:lang w:val="es"/>
        </w:rPr>
        <w:t>Valoración de la Entidad solicitante,</w:t>
      </w:r>
      <w:r>
        <w:rPr>
          <w:rFonts w:ascii="Arial" w:hAnsi="Arial" w:cs="Arial"/>
          <w:color w:val="000000"/>
          <w:sz w:val="20"/>
          <w:szCs w:val="20"/>
          <w:lang w:val="es"/>
        </w:rPr>
        <w:t xml:space="preserve"> en relación con su trayectoria y proyección (hasta 15 puntos). </w:t>
      </w: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p>
    <w:p w:rsidR="000354BC" w:rsidRDefault="000354BC" w:rsidP="000354BC">
      <w:pPr>
        <w:tabs>
          <w:tab w:val="left" w:leader="dot" w:pos="9639"/>
        </w:tabs>
        <w:autoSpaceDE w:val="0"/>
        <w:autoSpaceDN w:val="0"/>
        <w:adjustRightInd w:val="0"/>
        <w:spacing w:after="0" w:line="259" w:lineRule="atLeast"/>
        <w:ind w:left="79" w:firstLine="3"/>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color w:val="000000"/>
          <w:sz w:val="20"/>
          <w:szCs w:val="20"/>
          <w:lang w:val="es"/>
        </w:rPr>
        <w:tab/>
      </w:r>
    </w:p>
    <w:p w:rsidR="000354BC" w:rsidRDefault="000354BC" w:rsidP="000354BC">
      <w:pPr>
        <w:autoSpaceDE w:val="0"/>
        <w:autoSpaceDN w:val="0"/>
        <w:adjustRightInd w:val="0"/>
        <w:spacing w:after="8" w:line="249" w:lineRule="atLeast"/>
        <w:ind w:left="92" w:right="11" w:hanging="10"/>
        <w:jc w:val="both"/>
        <w:rPr>
          <w:rFonts w:ascii="Arial" w:hAnsi="Arial" w:cs="Arial"/>
          <w:color w:val="000000"/>
          <w:sz w:val="20"/>
          <w:szCs w:val="20"/>
          <w:lang w:val="es"/>
        </w:rPr>
      </w:pPr>
      <w:r>
        <w:rPr>
          <w:rFonts w:ascii="Arial" w:hAnsi="Arial" w:cs="Arial"/>
          <w:color w:val="000000"/>
          <w:sz w:val="20"/>
          <w:szCs w:val="20"/>
          <w:lang w:val="es"/>
        </w:rPr>
        <w:t xml:space="preserve">b.2. </w:t>
      </w:r>
      <w:r>
        <w:rPr>
          <w:rFonts w:ascii="Arial" w:hAnsi="Arial" w:cs="Arial"/>
          <w:b/>
          <w:bCs/>
          <w:color w:val="000000"/>
          <w:sz w:val="20"/>
          <w:szCs w:val="20"/>
          <w:lang w:val="es"/>
        </w:rPr>
        <w:t>Aportación de recursos propios</w:t>
      </w:r>
      <w:r>
        <w:rPr>
          <w:rFonts w:ascii="Arial" w:hAnsi="Arial" w:cs="Arial"/>
          <w:color w:val="000000"/>
          <w:sz w:val="20"/>
          <w:szCs w:val="20"/>
          <w:lang w:val="es"/>
        </w:rPr>
        <w:t xml:space="preserve"> para los gastos generales de funcionamiento y/o equipamiento (hasta 15 puntos). </w:t>
      </w:r>
    </w:p>
    <w:p w:rsidR="000354BC" w:rsidRDefault="000354BC" w:rsidP="000354BC">
      <w:pPr>
        <w:tabs>
          <w:tab w:val="left" w:leader="dot" w:pos="9639"/>
        </w:tabs>
        <w:autoSpaceDE w:val="0"/>
        <w:autoSpaceDN w:val="0"/>
        <w:adjustRightInd w:val="0"/>
        <w:spacing w:after="0" w:line="259" w:lineRule="atLeast"/>
        <w:ind w:left="79" w:firstLine="3"/>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color w:val="000000"/>
          <w:sz w:val="20"/>
          <w:szCs w:val="20"/>
          <w:lang w:val="es"/>
        </w:rPr>
        <w:tab/>
      </w:r>
    </w:p>
    <w:p w:rsidR="000354BC" w:rsidRDefault="000354BC" w:rsidP="000354BC">
      <w:pPr>
        <w:autoSpaceDE w:val="0"/>
        <w:autoSpaceDN w:val="0"/>
        <w:adjustRightInd w:val="0"/>
        <w:spacing w:after="0" w:line="259" w:lineRule="atLeast"/>
        <w:ind w:left="53" w:right="-26"/>
        <w:rPr>
          <w:rFonts w:ascii="Arial" w:hAnsi="Arial" w:cs="Arial"/>
          <w:color w:val="000000"/>
          <w:sz w:val="20"/>
          <w:szCs w:val="20"/>
          <w:lang w:val="es"/>
        </w:rPr>
      </w:pPr>
    </w:p>
    <w:p w:rsidR="000354BC" w:rsidRDefault="000354BC" w:rsidP="000354BC">
      <w:pPr>
        <w:autoSpaceDE w:val="0"/>
        <w:autoSpaceDN w:val="0"/>
        <w:adjustRightInd w:val="0"/>
        <w:spacing w:after="0" w:line="259" w:lineRule="atLeast"/>
        <w:ind w:left="53" w:right="-26"/>
        <w:rPr>
          <w:rFonts w:ascii="Arial" w:hAnsi="Arial" w:cs="Arial"/>
          <w:color w:val="000000"/>
          <w:sz w:val="20"/>
          <w:szCs w:val="20"/>
          <w:lang w:val="es"/>
        </w:rPr>
      </w:pPr>
    </w:p>
    <w:p w:rsidR="000354BC" w:rsidRDefault="000354BC" w:rsidP="000354BC">
      <w:pPr>
        <w:autoSpaceDE w:val="0"/>
        <w:autoSpaceDN w:val="0"/>
        <w:adjustRightInd w:val="0"/>
        <w:spacing w:after="0" w:line="259" w:lineRule="atLeast"/>
        <w:ind w:left="53" w:right="-26"/>
        <w:rPr>
          <w:rFonts w:ascii="Arial" w:hAnsi="Arial" w:cs="Arial"/>
          <w:color w:val="000000"/>
          <w:sz w:val="20"/>
          <w:szCs w:val="20"/>
          <w:lang w:val="es"/>
        </w:rPr>
      </w:pP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20"/>
          <w:szCs w:val="20"/>
          <w:lang w:val="es"/>
        </w:rPr>
        <w:t xml:space="preserve"> </w:t>
      </w:r>
    </w:p>
    <w:p w:rsidR="000354BC" w:rsidRDefault="000354BC" w:rsidP="000354BC">
      <w:pPr>
        <w:autoSpaceDE w:val="0"/>
        <w:autoSpaceDN w:val="0"/>
        <w:adjustRightInd w:val="0"/>
        <w:spacing w:after="0" w:line="259" w:lineRule="atLeast"/>
        <w:ind w:left="77" w:hanging="10"/>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b/>
          <w:bCs/>
          <w:color w:val="000000"/>
          <w:sz w:val="20"/>
          <w:szCs w:val="20"/>
          <w:lang w:val="es"/>
        </w:rPr>
        <w:t xml:space="preserve">Autoevaluación </w:t>
      </w:r>
    </w:p>
    <w:p w:rsidR="000354BC" w:rsidRDefault="000354BC" w:rsidP="000354BC">
      <w:pPr>
        <w:autoSpaceDE w:val="0"/>
        <w:autoSpaceDN w:val="0"/>
        <w:adjustRightInd w:val="0"/>
        <w:spacing w:after="0" w:line="249" w:lineRule="atLeast"/>
        <w:ind w:left="92" w:right="11" w:hanging="10"/>
        <w:jc w:val="both"/>
        <w:rPr>
          <w:rFonts w:ascii="Arial" w:hAnsi="Arial" w:cs="Arial"/>
          <w:color w:val="000000"/>
          <w:sz w:val="20"/>
          <w:szCs w:val="20"/>
          <w:lang w:val="es"/>
        </w:rPr>
      </w:pPr>
      <w:r>
        <w:rPr>
          <w:rFonts w:ascii="Arial" w:hAnsi="Arial" w:cs="Arial"/>
          <w:color w:val="000000"/>
          <w:sz w:val="20"/>
          <w:szCs w:val="20"/>
          <w:lang w:val="es"/>
        </w:rPr>
        <w:t xml:space="preserve">La autoevaluación será revisable en función del proyecto presentado y de la implantación real de evento que se desarrolle.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b/>
          <w:bCs/>
          <w:color w:val="000000"/>
          <w:sz w:val="20"/>
          <w:szCs w:val="20"/>
          <w:lang w:val="es"/>
        </w:rPr>
        <w:t xml:space="preserve"> </w:t>
      </w:r>
    </w:p>
    <w:p w:rsidR="000354BC" w:rsidRDefault="000354BC" w:rsidP="000354BC">
      <w:pPr>
        <w:autoSpaceDE w:val="0"/>
        <w:autoSpaceDN w:val="0"/>
        <w:adjustRightInd w:val="0"/>
        <w:spacing w:after="0" w:line="259" w:lineRule="atLeast"/>
        <w:ind w:left="77" w:hanging="10"/>
        <w:rPr>
          <w:rFonts w:ascii="Arial" w:hAnsi="Arial" w:cs="Arial"/>
          <w:color w:val="000000"/>
          <w:sz w:val="20"/>
          <w:szCs w:val="20"/>
          <w:lang w:val="es"/>
        </w:rPr>
      </w:pPr>
      <w:r>
        <w:rPr>
          <w:rFonts w:ascii="Arial" w:hAnsi="Arial" w:cs="Arial"/>
          <w:b/>
          <w:bCs/>
          <w:color w:val="000000"/>
          <w:sz w:val="20"/>
          <w:szCs w:val="20"/>
          <w:lang w:val="es"/>
        </w:rPr>
        <w:t xml:space="preserve">(**) Ámbito geográfico: </w:t>
      </w:r>
    </w:p>
    <w:p w:rsidR="000354BC" w:rsidRDefault="000354BC" w:rsidP="000354BC">
      <w:pPr>
        <w:autoSpaceDE w:val="0"/>
        <w:autoSpaceDN w:val="0"/>
        <w:adjustRightInd w:val="0"/>
        <w:spacing w:after="0" w:line="249" w:lineRule="atLeast"/>
        <w:ind w:left="92" w:right="11" w:hanging="10"/>
        <w:jc w:val="both"/>
        <w:rPr>
          <w:rFonts w:ascii="Arial" w:hAnsi="Arial" w:cs="Arial"/>
          <w:color w:val="000000"/>
          <w:sz w:val="20"/>
          <w:szCs w:val="20"/>
          <w:lang w:val="es"/>
        </w:rPr>
      </w:pPr>
      <w:r>
        <w:rPr>
          <w:rFonts w:ascii="Arial" w:hAnsi="Arial" w:cs="Arial"/>
          <w:color w:val="000000"/>
          <w:sz w:val="20"/>
          <w:szCs w:val="20"/>
          <w:lang w:val="es"/>
        </w:rPr>
        <w:t>Para calificar el ámbito geográfico de las reuniones y eventos, al margen de su denominación y a efectos de estas subvenciones, se tendrán en cue</w:t>
      </w:r>
      <w:r w:rsidR="00C87EFE">
        <w:rPr>
          <w:rFonts w:ascii="Arial" w:hAnsi="Arial" w:cs="Arial"/>
          <w:color w:val="000000"/>
          <w:sz w:val="20"/>
          <w:szCs w:val="20"/>
          <w:lang w:val="es"/>
        </w:rPr>
        <w:t xml:space="preserve">nta los criterios estadísticos </w:t>
      </w:r>
      <w:r>
        <w:rPr>
          <w:rFonts w:ascii="Arial" w:hAnsi="Arial" w:cs="Arial"/>
          <w:color w:val="000000"/>
          <w:sz w:val="20"/>
          <w:szCs w:val="20"/>
          <w:lang w:val="es"/>
        </w:rPr>
        <w:t xml:space="preserve">del </w:t>
      </w:r>
      <w:proofErr w:type="spellStart"/>
      <w:r>
        <w:rPr>
          <w:rFonts w:ascii="Arial" w:hAnsi="Arial" w:cs="Arial"/>
          <w:color w:val="000000"/>
          <w:sz w:val="20"/>
          <w:szCs w:val="20"/>
          <w:lang w:val="es"/>
        </w:rPr>
        <w:t>Spain</w:t>
      </w:r>
      <w:proofErr w:type="spellEnd"/>
      <w:r>
        <w:rPr>
          <w:rFonts w:ascii="Arial" w:hAnsi="Arial" w:cs="Arial"/>
          <w:color w:val="000000"/>
          <w:sz w:val="20"/>
          <w:szCs w:val="20"/>
          <w:lang w:val="es"/>
        </w:rPr>
        <w:t xml:space="preserve"> Convention Bureau (SCB), Sección de Congresos de la Federación Española de Municipios y Provincias (FEMP) y </w:t>
      </w:r>
      <w:proofErr w:type="spellStart"/>
      <w:r>
        <w:rPr>
          <w:rFonts w:ascii="Arial" w:hAnsi="Arial" w:cs="Arial"/>
          <w:color w:val="000000"/>
          <w:sz w:val="20"/>
          <w:szCs w:val="20"/>
          <w:lang w:val="es"/>
        </w:rPr>
        <w:t>TurEspaña</w:t>
      </w:r>
      <w:proofErr w:type="spellEnd"/>
      <w:r>
        <w:rPr>
          <w:rFonts w:ascii="Arial" w:hAnsi="Arial" w:cs="Arial"/>
          <w:color w:val="000000"/>
          <w:sz w:val="20"/>
          <w:szCs w:val="20"/>
          <w:lang w:val="es"/>
        </w:rPr>
        <w:t xml:space="preserve">, según los cuales: </w:t>
      </w:r>
    </w:p>
    <w:p w:rsidR="000354BC" w:rsidRDefault="000354BC" w:rsidP="000354BC">
      <w:pPr>
        <w:autoSpaceDE w:val="0"/>
        <w:autoSpaceDN w:val="0"/>
        <w:adjustRightInd w:val="0"/>
        <w:spacing w:after="0" w:line="249" w:lineRule="atLeast"/>
        <w:ind w:left="82" w:right="11" w:firstLine="708"/>
        <w:jc w:val="both"/>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b/>
          <w:bCs/>
          <w:color w:val="000000"/>
          <w:sz w:val="20"/>
          <w:szCs w:val="20"/>
          <w:lang w:val="es"/>
        </w:rPr>
        <w:t>Internacional.</w:t>
      </w:r>
      <w:r>
        <w:rPr>
          <w:rFonts w:ascii="Arial" w:hAnsi="Arial" w:cs="Arial"/>
          <w:color w:val="000000"/>
          <w:sz w:val="20"/>
          <w:szCs w:val="20"/>
          <w:lang w:val="es"/>
        </w:rPr>
        <w:t xml:space="preserve">-Una reunión se considera de ámbito internacional cuando entre sus inscritos hay al menos un 40% de los por los menos tres países distintos. Si en una reunión el 90% de los inscritos son extranjeros, podrán proceder de menos de 3 países y el evento mantendrá esta calificación. </w:t>
      </w:r>
    </w:p>
    <w:p w:rsidR="000354BC" w:rsidRDefault="000354BC" w:rsidP="000354BC">
      <w:pPr>
        <w:autoSpaceDE w:val="0"/>
        <w:autoSpaceDN w:val="0"/>
        <w:adjustRightInd w:val="0"/>
        <w:spacing w:after="0" w:line="259" w:lineRule="atLeast"/>
        <w:ind w:left="82"/>
        <w:rPr>
          <w:rFonts w:ascii="Arial" w:hAnsi="Arial" w:cs="Arial"/>
          <w:color w:val="000000"/>
          <w:sz w:val="20"/>
          <w:szCs w:val="20"/>
          <w:lang w:val="es"/>
        </w:rPr>
      </w:pPr>
      <w:r>
        <w:rPr>
          <w:rFonts w:ascii="Arial" w:hAnsi="Arial" w:cs="Arial"/>
          <w:color w:val="000000"/>
          <w:sz w:val="20"/>
          <w:szCs w:val="20"/>
          <w:lang w:val="es"/>
        </w:rPr>
        <w:t xml:space="preserve"> </w:t>
      </w:r>
      <w:r>
        <w:rPr>
          <w:rFonts w:ascii="Arial" w:hAnsi="Arial" w:cs="Arial"/>
          <w:color w:val="000000"/>
          <w:sz w:val="20"/>
          <w:szCs w:val="20"/>
          <w:lang w:val="es"/>
        </w:rPr>
        <w:tab/>
        <w:t xml:space="preserve"> </w:t>
      </w:r>
    </w:p>
    <w:p w:rsidR="000354BC" w:rsidRDefault="000354BC" w:rsidP="000354BC">
      <w:pPr>
        <w:autoSpaceDE w:val="0"/>
        <w:autoSpaceDN w:val="0"/>
        <w:adjustRightInd w:val="0"/>
        <w:spacing w:after="27" w:line="249" w:lineRule="atLeast"/>
        <w:ind w:left="82" w:right="11" w:firstLine="708"/>
        <w:jc w:val="both"/>
        <w:rPr>
          <w:rFonts w:ascii="Arial" w:hAnsi="Arial" w:cs="Arial"/>
          <w:color w:val="000000"/>
          <w:sz w:val="20"/>
          <w:szCs w:val="20"/>
          <w:lang w:val="es"/>
        </w:rPr>
      </w:pPr>
      <w:r>
        <w:rPr>
          <w:rFonts w:ascii="Arial" w:hAnsi="Arial" w:cs="Arial"/>
          <w:b/>
          <w:bCs/>
          <w:color w:val="000000"/>
          <w:sz w:val="20"/>
          <w:szCs w:val="20"/>
          <w:lang w:val="es"/>
        </w:rPr>
        <w:t>Nacional.-</w:t>
      </w:r>
      <w:r>
        <w:rPr>
          <w:rFonts w:ascii="Arial" w:hAnsi="Arial" w:cs="Arial"/>
          <w:color w:val="000000"/>
          <w:sz w:val="20"/>
          <w:szCs w:val="20"/>
          <w:lang w:val="es"/>
        </w:rPr>
        <w:t xml:space="preserve">Un evento o reunión se considera de ámbito nacional cuando como mínimo el 60% de los inscritos son españoles y de diferente comunidad autónoma a aquella donde se celebra la reunión. Al menos un 40’% deberá proceder de tres comunidades autónomas diferentes. Si un 90% de los participantes son de origen nacional (excluido el Principado de Asturias) podrán proceder de menos de tres comunidades autónomas y mantener la calificación. </w:t>
      </w:r>
    </w:p>
    <w:p w:rsidR="000354BC" w:rsidRDefault="000354BC" w:rsidP="000354BC">
      <w:pPr>
        <w:autoSpaceDE w:val="0"/>
        <w:autoSpaceDN w:val="0"/>
        <w:adjustRightInd w:val="0"/>
        <w:spacing w:after="0" w:line="259" w:lineRule="atLeast"/>
        <w:rPr>
          <w:rFonts w:ascii="Calibri" w:hAnsi="Calibri" w:cs="Calibri"/>
          <w:lang w:val="es"/>
        </w:rPr>
      </w:pPr>
    </w:p>
    <w:p w:rsidR="000354BC" w:rsidRDefault="000354BC" w:rsidP="000354BC">
      <w:pPr>
        <w:autoSpaceDE w:val="0"/>
        <w:autoSpaceDN w:val="0"/>
        <w:adjustRightInd w:val="0"/>
        <w:spacing w:after="0" w:line="259" w:lineRule="atLeast"/>
        <w:rPr>
          <w:rFonts w:ascii="Calibri" w:hAnsi="Calibri" w:cs="Calibri"/>
          <w:lang w:val="es"/>
        </w:rPr>
      </w:pPr>
    </w:p>
    <w:p w:rsidR="000354BC" w:rsidRDefault="000354BC" w:rsidP="000354BC">
      <w:pPr>
        <w:autoSpaceDE w:val="0"/>
        <w:autoSpaceDN w:val="0"/>
        <w:adjustRightInd w:val="0"/>
        <w:spacing w:after="0" w:line="240" w:lineRule="auto"/>
        <w:jc w:val="both"/>
        <w:rPr>
          <w:rFonts w:ascii="Calibri" w:hAnsi="Calibri" w:cs="Calibri"/>
          <w:color w:val="595959"/>
          <w:lang w:val="es"/>
        </w:rPr>
      </w:pPr>
      <w:r>
        <w:rPr>
          <w:rFonts w:ascii="Calibri" w:hAnsi="Calibri" w:cs="Calibri"/>
          <w:color w:val="595959"/>
          <w:lang w:val="es"/>
        </w:rPr>
        <w:t>PROTECCIÓN DE DATOS</w:t>
      </w:r>
    </w:p>
    <w:p w:rsidR="000354BC" w:rsidRDefault="000354BC" w:rsidP="000354BC">
      <w:pPr>
        <w:autoSpaceDE w:val="0"/>
        <w:autoSpaceDN w:val="0"/>
        <w:adjustRightInd w:val="0"/>
        <w:spacing w:after="0" w:line="240" w:lineRule="auto"/>
        <w:jc w:val="both"/>
        <w:rPr>
          <w:rFonts w:ascii="Calibri" w:hAnsi="Calibri" w:cs="Calibri"/>
          <w:color w:val="595959"/>
          <w:sz w:val="18"/>
          <w:szCs w:val="18"/>
          <w:lang w:val="es"/>
        </w:rPr>
      </w:pPr>
    </w:p>
    <w:p w:rsidR="000354BC" w:rsidRDefault="000354BC" w:rsidP="000354BC">
      <w:pPr>
        <w:autoSpaceDE w:val="0"/>
        <w:autoSpaceDN w:val="0"/>
        <w:adjustRightInd w:val="0"/>
        <w:spacing w:after="0" w:line="240" w:lineRule="auto"/>
        <w:jc w:val="both"/>
        <w:rPr>
          <w:rFonts w:ascii="Calibri" w:hAnsi="Calibri" w:cs="Calibri"/>
          <w:sz w:val="18"/>
          <w:szCs w:val="18"/>
          <w:lang w:val="es"/>
        </w:rPr>
      </w:pPr>
      <w:r>
        <w:rPr>
          <w:rFonts w:ascii="Calibri" w:hAnsi="Calibri" w:cs="Calibri"/>
          <w:color w:val="5B9BD5"/>
          <w:sz w:val="18"/>
          <w:szCs w:val="18"/>
          <w:lang w:val="es"/>
        </w:rPr>
        <w:t>Responsable del tratamiento: </w:t>
      </w:r>
      <w:r>
        <w:rPr>
          <w:rFonts w:ascii="Calibri" w:hAnsi="Calibri" w:cs="Calibri"/>
          <w:sz w:val="18"/>
          <w:szCs w:val="18"/>
          <w:lang w:val="es"/>
        </w:rPr>
        <w:t>Ayuntamiento de Oviedo. | </w:t>
      </w:r>
      <w:r>
        <w:rPr>
          <w:rFonts w:ascii="Calibri" w:hAnsi="Calibri" w:cs="Calibri"/>
          <w:color w:val="5B9BD5"/>
          <w:sz w:val="18"/>
          <w:szCs w:val="18"/>
          <w:lang w:val="es"/>
        </w:rPr>
        <w:t>Finalidad:</w:t>
      </w:r>
      <w:r>
        <w:rPr>
          <w:rFonts w:ascii="Calibri" w:hAnsi="Calibri" w:cs="Calibri"/>
          <w:color w:val="00B0F0"/>
          <w:sz w:val="18"/>
          <w:szCs w:val="18"/>
          <w:lang w:val="es"/>
        </w:rPr>
        <w:t> </w:t>
      </w:r>
      <w:r>
        <w:rPr>
          <w:rFonts w:ascii="Calibri" w:hAnsi="Calibri" w:cs="Calibri"/>
          <w:sz w:val="18"/>
          <w:szCs w:val="18"/>
          <w:lang w:val="es"/>
        </w:rPr>
        <w:t>Tramitar y gestionar la solicitud de subvenciones para organizar congresos, convenciones. | </w:t>
      </w:r>
      <w:r>
        <w:rPr>
          <w:rFonts w:ascii="Calibri" w:hAnsi="Calibri" w:cs="Calibri"/>
          <w:color w:val="5B9BD5"/>
          <w:sz w:val="18"/>
          <w:szCs w:val="18"/>
          <w:lang w:val="es"/>
        </w:rPr>
        <w:t>Legitimación: </w:t>
      </w:r>
      <w:r>
        <w:rPr>
          <w:rFonts w:ascii="Calibri" w:hAnsi="Calibri" w:cs="Calibri"/>
          <w:sz w:val="18"/>
          <w:szCs w:val="18"/>
          <w:lang w:val="es"/>
        </w:rPr>
        <w:t xml:space="preserve">El tratamiento de los datos incluidos en el presente formulario se basa en el artículo 6.1 c) del RGPD: obligación legal, artículo 6.1.e) del RGPD: misión de interés público o ejercicio de poderes públicos. | </w:t>
      </w:r>
      <w:r>
        <w:rPr>
          <w:rFonts w:ascii="Calibri" w:hAnsi="Calibri" w:cs="Calibri"/>
          <w:color w:val="5B9BD5"/>
          <w:sz w:val="18"/>
          <w:szCs w:val="18"/>
          <w:lang w:val="es"/>
        </w:rPr>
        <w:t>Destinatarios: </w:t>
      </w:r>
      <w:r>
        <w:rPr>
          <w:rFonts w:ascii="Calibri" w:hAnsi="Calibri" w:cs="Calibri"/>
          <w:sz w:val="18"/>
          <w:szCs w:val="18"/>
          <w:lang w:val="es"/>
        </w:rPr>
        <w:t>Están previstas comunicaciones de datos a terceros que fueran necesarias y por obligación legal.  | </w:t>
      </w:r>
      <w:r>
        <w:rPr>
          <w:rFonts w:ascii="Calibri" w:hAnsi="Calibri" w:cs="Calibri"/>
          <w:color w:val="5B9BD5"/>
          <w:sz w:val="18"/>
          <w:szCs w:val="18"/>
          <w:lang w:val="es"/>
        </w:rPr>
        <w:t>Derechos: </w:t>
      </w:r>
      <w:r>
        <w:rPr>
          <w:rFonts w:ascii="Calibri" w:hAnsi="Calibri" w:cs="Calibri"/>
          <w:sz w:val="18"/>
          <w:szCs w:val="18"/>
          <w:lang w:val="es"/>
        </w:rPr>
        <w:t xml:space="preserve">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r>
        <w:rPr>
          <w:rFonts w:ascii="Calibri" w:hAnsi="Calibri" w:cs="Calibri"/>
          <w:color w:val="5B9BD5"/>
          <w:sz w:val="18"/>
          <w:szCs w:val="18"/>
          <w:lang w:val="es"/>
        </w:rPr>
        <w:t>Información adicional:</w:t>
      </w:r>
      <w:r>
        <w:rPr>
          <w:rFonts w:ascii="Calibri" w:hAnsi="Calibri" w:cs="Calibri"/>
          <w:color w:val="00B0F0"/>
          <w:sz w:val="18"/>
          <w:szCs w:val="18"/>
          <w:lang w:val="es"/>
        </w:rPr>
        <w:t> </w:t>
      </w:r>
      <w:r>
        <w:rPr>
          <w:rFonts w:ascii="Calibri" w:hAnsi="Calibri" w:cs="Calibri"/>
          <w:sz w:val="18"/>
          <w:szCs w:val="18"/>
          <w:lang w:val="es"/>
        </w:rPr>
        <w:t>Consultar el Anexo I – Información adicional protección de datos.</w:t>
      </w:r>
    </w:p>
    <w:p w:rsidR="000354BC" w:rsidRDefault="000354BC" w:rsidP="000354BC">
      <w:pPr>
        <w:autoSpaceDE w:val="0"/>
        <w:autoSpaceDN w:val="0"/>
        <w:adjustRightInd w:val="0"/>
        <w:spacing w:after="0" w:line="240" w:lineRule="auto"/>
        <w:jc w:val="both"/>
        <w:rPr>
          <w:rFonts w:ascii="Calibri" w:hAnsi="Calibri" w:cs="Calibri"/>
          <w:sz w:val="18"/>
          <w:szCs w:val="18"/>
          <w:lang w:val="es"/>
        </w:rPr>
      </w:pPr>
    </w:p>
    <w:p w:rsidR="000354BC" w:rsidRDefault="000354BC" w:rsidP="000354BC">
      <w:pPr>
        <w:autoSpaceDE w:val="0"/>
        <w:autoSpaceDN w:val="0"/>
        <w:adjustRightInd w:val="0"/>
        <w:spacing w:after="0" w:line="240" w:lineRule="auto"/>
        <w:jc w:val="both"/>
        <w:rPr>
          <w:rFonts w:ascii="Calibri" w:hAnsi="Calibri" w:cs="Calibri"/>
          <w:sz w:val="18"/>
          <w:szCs w:val="18"/>
          <w:lang w:val="es"/>
        </w:rPr>
      </w:pPr>
    </w:p>
    <w:p w:rsidR="000354BC" w:rsidRDefault="000354BC" w:rsidP="000354BC">
      <w:pPr>
        <w:autoSpaceDE w:val="0"/>
        <w:autoSpaceDN w:val="0"/>
        <w:adjustRightInd w:val="0"/>
        <w:spacing w:after="0" w:line="259" w:lineRule="atLeast"/>
        <w:rPr>
          <w:rFonts w:ascii="Calibri" w:hAnsi="Calibri" w:cs="Calibri"/>
          <w:color w:val="5B9BD5"/>
          <w:lang w:val="es"/>
        </w:rPr>
      </w:pPr>
      <w:r>
        <w:rPr>
          <w:rFonts w:ascii="Calibri" w:hAnsi="Calibri" w:cs="Calibri"/>
          <w:color w:val="5B9BD5"/>
          <w:lang w:val="es"/>
        </w:rPr>
        <w:t>ANEXO I - INFORMACIÓN ADICIONAL PROTECCIÓN DE DATOS</w:t>
      </w:r>
    </w:p>
    <w:p w:rsidR="000354BC" w:rsidRDefault="000354BC" w:rsidP="000354BC">
      <w:pPr>
        <w:autoSpaceDE w:val="0"/>
        <w:autoSpaceDN w:val="0"/>
        <w:adjustRightInd w:val="0"/>
        <w:spacing w:after="0" w:line="259" w:lineRule="atLeast"/>
        <w:rPr>
          <w:rFonts w:ascii="Calibri" w:hAnsi="Calibri" w:cs="Calibri"/>
          <w:color w:val="5B9BD5"/>
          <w:lang w:val="es"/>
        </w:rPr>
      </w:pPr>
    </w:p>
    <w:p w:rsidR="000354BC" w:rsidRDefault="000354BC" w:rsidP="00C87EFE">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Responsable del tratamiento</w:t>
      </w:r>
    </w:p>
    <w:p w:rsidR="000354BC" w:rsidRDefault="000354BC" w:rsidP="00C87EFE">
      <w:pPr>
        <w:tabs>
          <w:tab w:val="left" w:pos="993"/>
        </w:tabs>
        <w:autoSpaceDE w:val="0"/>
        <w:autoSpaceDN w:val="0"/>
        <w:adjustRightInd w:val="0"/>
        <w:spacing w:after="0" w:line="240" w:lineRule="auto"/>
        <w:jc w:val="both"/>
        <w:rPr>
          <w:rFonts w:ascii="Calibri" w:hAnsi="Calibri" w:cs="Calibri"/>
          <w:b/>
          <w:bCs/>
          <w:color w:val="5B9BD5"/>
          <w:sz w:val="18"/>
          <w:szCs w:val="18"/>
          <w:lang w:val="es"/>
        </w:rPr>
      </w:pPr>
    </w:p>
    <w:p w:rsidR="000354BC" w:rsidRDefault="000354BC" w:rsidP="00C87EFE">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Identidad: </w:t>
      </w:r>
      <w:r>
        <w:rPr>
          <w:rFonts w:ascii="Calibri" w:hAnsi="Calibri" w:cs="Calibri"/>
          <w:color w:val="000000"/>
          <w:sz w:val="18"/>
          <w:szCs w:val="18"/>
          <w:lang w:val="es"/>
        </w:rPr>
        <w:t>Ayuntamiento de Oviedo – NIF: P3304400I</w:t>
      </w:r>
    </w:p>
    <w:p w:rsidR="000354BC" w:rsidRDefault="000354BC" w:rsidP="00C87EFE">
      <w:pPr>
        <w:autoSpaceDE w:val="0"/>
        <w:autoSpaceDN w:val="0"/>
        <w:adjustRightInd w:val="0"/>
        <w:spacing w:after="0" w:line="240" w:lineRule="auto"/>
        <w:ind w:left="141" w:right="34"/>
        <w:jc w:val="both"/>
        <w:rPr>
          <w:rFonts w:ascii="Calibri" w:hAnsi="Calibri" w:cs="Calibri"/>
          <w:color w:val="7E0000"/>
          <w:sz w:val="18"/>
          <w:szCs w:val="18"/>
          <w:lang w:val="es"/>
        </w:rPr>
      </w:pPr>
      <w:r>
        <w:rPr>
          <w:rFonts w:ascii="Calibri" w:hAnsi="Calibri" w:cs="Calibri"/>
          <w:color w:val="5B9BD5"/>
          <w:sz w:val="18"/>
          <w:szCs w:val="18"/>
          <w:lang w:val="es"/>
        </w:rPr>
        <w:t>Dirección postal: </w:t>
      </w:r>
      <w:r>
        <w:rPr>
          <w:rFonts w:ascii="Calibri" w:hAnsi="Calibri" w:cs="Calibri"/>
          <w:color w:val="000000"/>
          <w:sz w:val="18"/>
          <w:szCs w:val="18"/>
          <w:lang w:val="es"/>
        </w:rPr>
        <w:t>Plaza de la Constitución, 1 – 33071 OVIEDO (Asturias)</w:t>
      </w:r>
    </w:p>
    <w:p w:rsidR="000354BC" w:rsidRDefault="000354BC" w:rsidP="00C87EFE">
      <w:pPr>
        <w:autoSpaceDE w:val="0"/>
        <w:autoSpaceDN w:val="0"/>
        <w:adjustRightInd w:val="0"/>
        <w:spacing w:after="0" w:line="240" w:lineRule="auto"/>
        <w:ind w:left="141" w:right="34"/>
        <w:jc w:val="both"/>
        <w:rPr>
          <w:rFonts w:ascii="Calibri" w:hAnsi="Calibri" w:cs="Calibri"/>
          <w:color w:val="5B9BD5"/>
          <w:sz w:val="18"/>
          <w:szCs w:val="18"/>
          <w:lang w:val="es"/>
        </w:rPr>
      </w:pPr>
      <w:r>
        <w:rPr>
          <w:rFonts w:ascii="Calibri" w:hAnsi="Calibri" w:cs="Calibri"/>
          <w:color w:val="5B9BD5"/>
          <w:sz w:val="18"/>
          <w:szCs w:val="18"/>
          <w:lang w:val="es"/>
        </w:rPr>
        <w:t>Teléfono: </w:t>
      </w:r>
      <w:r>
        <w:rPr>
          <w:rFonts w:ascii="Calibri" w:hAnsi="Calibri" w:cs="Calibri"/>
          <w:color w:val="000000"/>
          <w:sz w:val="18"/>
          <w:szCs w:val="18"/>
          <w:lang w:val="es"/>
        </w:rPr>
        <w:t>984 083 800</w:t>
      </w:r>
    </w:p>
    <w:p w:rsidR="000354BC" w:rsidRDefault="000354BC" w:rsidP="00C87EFE">
      <w:pPr>
        <w:autoSpaceDE w:val="0"/>
        <w:autoSpaceDN w:val="0"/>
        <w:adjustRightInd w:val="0"/>
        <w:spacing w:after="0" w:line="240" w:lineRule="auto"/>
        <w:ind w:left="141" w:right="34"/>
        <w:jc w:val="both"/>
        <w:rPr>
          <w:rFonts w:ascii="Calibri" w:hAnsi="Calibri" w:cs="Calibri"/>
          <w:color w:val="000000"/>
          <w:sz w:val="18"/>
          <w:szCs w:val="18"/>
          <w:lang w:val="es"/>
        </w:rPr>
      </w:pPr>
      <w:r>
        <w:rPr>
          <w:rFonts w:ascii="Calibri" w:hAnsi="Calibri" w:cs="Calibri"/>
          <w:color w:val="5B9BD5"/>
          <w:sz w:val="18"/>
          <w:szCs w:val="18"/>
          <w:lang w:val="es"/>
        </w:rPr>
        <w:t>Delegado de Protección de Datos (DPD): </w:t>
      </w:r>
      <w:hyperlink r:id="rId11" w:history="1">
        <w:r>
          <w:rPr>
            <w:rFonts w:ascii="Calibri" w:hAnsi="Calibri" w:cs="Calibri"/>
            <w:color w:val="0563C1"/>
            <w:sz w:val="18"/>
            <w:szCs w:val="18"/>
            <w:u w:val="single"/>
            <w:lang w:val="es"/>
          </w:rPr>
          <w:t>dpd@oviedo.es</w:t>
        </w:r>
      </w:hyperlink>
    </w:p>
    <w:p w:rsidR="000354BC" w:rsidRDefault="000354BC" w:rsidP="00C87EFE">
      <w:pPr>
        <w:autoSpaceDE w:val="0"/>
        <w:autoSpaceDN w:val="0"/>
        <w:adjustRightInd w:val="0"/>
        <w:spacing w:after="0" w:line="240" w:lineRule="auto"/>
        <w:ind w:left="141" w:right="34"/>
        <w:jc w:val="both"/>
        <w:rPr>
          <w:rFonts w:ascii="Calibri" w:hAnsi="Calibri" w:cs="Calibri"/>
          <w:color w:val="7E0000"/>
          <w:sz w:val="18"/>
          <w:szCs w:val="18"/>
          <w:lang w:val="es"/>
        </w:rPr>
      </w:pPr>
    </w:p>
    <w:p w:rsidR="000354BC" w:rsidRDefault="000354BC" w:rsidP="00C87EFE">
      <w:pPr>
        <w:tabs>
          <w:tab w:val="left" w:pos="993"/>
        </w:tabs>
        <w:autoSpaceDE w:val="0"/>
        <w:autoSpaceDN w:val="0"/>
        <w:adjustRightInd w:val="0"/>
        <w:spacing w:after="0" w:line="240" w:lineRule="auto"/>
        <w:jc w:val="both"/>
        <w:rPr>
          <w:rFonts w:ascii="Calibri" w:hAnsi="Calibri" w:cs="Calibri"/>
          <w:b/>
          <w:bCs/>
          <w:color w:val="5B9BD5"/>
          <w:sz w:val="18"/>
          <w:szCs w:val="18"/>
          <w:lang w:val="es"/>
        </w:rPr>
      </w:pPr>
      <w:r>
        <w:rPr>
          <w:rFonts w:ascii="Calibri" w:hAnsi="Calibri" w:cs="Calibri"/>
          <w:b/>
          <w:bCs/>
          <w:color w:val="5B9BD5"/>
          <w:sz w:val="18"/>
          <w:szCs w:val="18"/>
          <w:lang w:val="es"/>
        </w:rPr>
        <w:t>Finalidad del tratamiento</w:t>
      </w:r>
    </w:p>
    <w:p w:rsidR="000354BC" w:rsidRDefault="000354BC" w:rsidP="00C87EFE">
      <w:pPr>
        <w:autoSpaceDE w:val="0"/>
        <w:autoSpaceDN w:val="0"/>
        <w:adjustRightInd w:val="0"/>
        <w:spacing w:after="0" w:line="240" w:lineRule="auto"/>
        <w:ind w:left="141"/>
        <w:jc w:val="both"/>
        <w:rPr>
          <w:rFonts w:ascii="Calibri" w:hAnsi="Calibri" w:cs="Calibri"/>
          <w:sz w:val="18"/>
          <w:szCs w:val="18"/>
          <w:highlight w:val="white"/>
          <w:lang w:val="es"/>
        </w:rPr>
      </w:pPr>
      <w:r>
        <w:rPr>
          <w:rFonts w:ascii="Calibri" w:hAnsi="Calibri" w:cs="Calibri"/>
          <w:color w:val="5B9BD5"/>
          <w:sz w:val="18"/>
          <w:szCs w:val="18"/>
          <w:highlight w:val="white"/>
          <w:lang w:val="es"/>
        </w:rPr>
        <w:t>Finalidad: </w:t>
      </w:r>
      <w:r>
        <w:rPr>
          <w:rFonts w:ascii="Calibri" w:hAnsi="Calibri" w:cs="Calibri"/>
          <w:color w:val="000000"/>
          <w:sz w:val="18"/>
          <w:szCs w:val="18"/>
          <w:highlight w:val="white"/>
          <w:lang w:val="es"/>
        </w:rPr>
        <w:t>Los datos recabados a través del formulario, así como otra documentación que pueda ser adjuntada, será tratada con la finalidad de tramitar y gestionar la solicitud de subvenciones para organizar congresos, convenciones.</w:t>
      </w: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5B9BD5"/>
          <w:sz w:val="18"/>
          <w:szCs w:val="18"/>
          <w:highlight w:val="white"/>
          <w:lang w:val="es"/>
        </w:rPr>
        <w:t>Plazos de conservación: </w:t>
      </w:r>
      <w:r>
        <w:rPr>
          <w:rFonts w:ascii="Calibri" w:hAnsi="Calibri" w:cs="Calibri"/>
          <w:color w:val="000000"/>
          <w:sz w:val="18"/>
          <w:szCs w:val="18"/>
          <w:highlight w:val="white"/>
          <w:lang w:val="es"/>
        </w:rPr>
        <w:t>Los datos personales se conservarán durante el tiempo necesario para cumplir con la finalidad para la que se recabaron y para determinar las posibles responsabilidades que se pudieran derivar de dicha finalidad y del tratamiento de los datos. Así mismo, se conservarán durante el período necesario para cumplir con las responsabilidades d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0354BC" w:rsidRDefault="000354BC" w:rsidP="000354BC">
      <w:pPr>
        <w:autoSpaceDE w:val="0"/>
        <w:autoSpaceDN w:val="0"/>
        <w:adjustRightInd w:val="0"/>
        <w:spacing w:after="0" w:line="240" w:lineRule="auto"/>
        <w:ind w:left="141"/>
        <w:rPr>
          <w:rFonts w:ascii="Calibri" w:hAnsi="Calibri" w:cs="Calibri"/>
          <w:color w:val="7E0000"/>
          <w:sz w:val="18"/>
          <w:szCs w:val="18"/>
          <w:highlight w:val="white"/>
          <w:lang w:val="es"/>
        </w:rPr>
      </w:pPr>
    </w:p>
    <w:p w:rsidR="000354BC" w:rsidRDefault="000354BC" w:rsidP="000354BC">
      <w:pPr>
        <w:tabs>
          <w:tab w:val="left" w:pos="993"/>
        </w:tabs>
        <w:autoSpaceDE w:val="0"/>
        <w:autoSpaceDN w:val="0"/>
        <w:adjustRightInd w:val="0"/>
        <w:spacing w:after="0" w:line="240" w:lineRule="auto"/>
        <w:rPr>
          <w:rFonts w:ascii="Calibri" w:hAnsi="Calibri" w:cs="Calibri"/>
          <w:b/>
          <w:bCs/>
          <w:color w:val="5B9BD5"/>
          <w:sz w:val="18"/>
          <w:szCs w:val="18"/>
          <w:lang w:val="es"/>
        </w:rPr>
      </w:pPr>
      <w:r>
        <w:rPr>
          <w:rFonts w:ascii="Calibri" w:hAnsi="Calibri" w:cs="Calibri"/>
          <w:b/>
          <w:bCs/>
          <w:color w:val="5B9BD5"/>
          <w:sz w:val="18"/>
          <w:szCs w:val="18"/>
          <w:lang w:val="es"/>
        </w:rPr>
        <w:t>Legitimación</w:t>
      </w: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base legal para el tratamiento de los datos facilitados, tanto en el formulario como en la documentación que pueda ser adjuntada, se basa en el artículo 6.1.c) del RGPD: el tratamiento es necesario para el cumplimiento de una obligación legal aplicable al responsable del tratamiento, en el artículo 6.1.e) del RGPD: el tratamiento es necesario para el cumplimiento de una misión de interés público o ejercicio de poderes públicos.</w:t>
      </w:r>
    </w:p>
    <w:p w:rsidR="000354BC" w:rsidRDefault="000354BC" w:rsidP="000354BC">
      <w:pPr>
        <w:numPr>
          <w:ilvl w:val="0"/>
          <w:numId w:val="14"/>
        </w:numPr>
        <w:tabs>
          <w:tab w:val="left" w:pos="708"/>
        </w:tabs>
        <w:autoSpaceDE w:val="0"/>
        <w:autoSpaceDN w:val="0"/>
        <w:adjustRightInd w:val="0"/>
        <w:spacing w:before="120" w:after="120" w:line="240" w:lineRule="auto"/>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38/2003, de 17 de noviembre, General de Subvenciones.</w:t>
      </w:r>
    </w:p>
    <w:p w:rsidR="000354BC" w:rsidRDefault="000354BC" w:rsidP="000354BC">
      <w:pPr>
        <w:numPr>
          <w:ilvl w:val="0"/>
          <w:numId w:val="14"/>
        </w:numPr>
        <w:tabs>
          <w:tab w:val="left" w:pos="708"/>
        </w:tabs>
        <w:autoSpaceDE w:val="0"/>
        <w:autoSpaceDN w:val="0"/>
        <w:adjustRightInd w:val="0"/>
        <w:spacing w:before="120" w:after="120" w:line="240" w:lineRule="auto"/>
        <w:ind w:left="50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Ley 7/1985, de 2 de abril, de Bases del Régimen Local.</w:t>
      </w:r>
    </w:p>
    <w:p w:rsidR="000354BC" w:rsidRDefault="000354BC" w:rsidP="000354BC">
      <w:pPr>
        <w:tabs>
          <w:tab w:val="left" w:pos="708"/>
        </w:tabs>
        <w:autoSpaceDE w:val="0"/>
        <w:autoSpaceDN w:val="0"/>
        <w:adjustRightInd w:val="0"/>
        <w:spacing w:after="0" w:line="240" w:lineRule="auto"/>
        <w:ind w:left="141"/>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datos solicitados son los necesarios para la correcta tramitación de la solicitud.</w:t>
      </w:r>
    </w:p>
    <w:p w:rsidR="000354BC" w:rsidRDefault="000354BC" w:rsidP="000354BC">
      <w:pPr>
        <w:tabs>
          <w:tab w:val="left" w:pos="708"/>
        </w:tabs>
        <w:autoSpaceDE w:val="0"/>
        <w:autoSpaceDN w:val="0"/>
        <w:adjustRightInd w:val="0"/>
        <w:spacing w:after="0" w:line="240" w:lineRule="auto"/>
        <w:ind w:left="141"/>
        <w:rPr>
          <w:rFonts w:ascii="Calibri" w:hAnsi="Calibri" w:cs="Calibri"/>
          <w:color w:val="000000"/>
          <w:sz w:val="18"/>
          <w:szCs w:val="18"/>
          <w:highlight w:val="white"/>
          <w:lang w:val="es"/>
        </w:rPr>
      </w:pPr>
    </w:p>
    <w:p w:rsidR="000354BC" w:rsidRDefault="000354BC" w:rsidP="000354BC">
      <w:pPr>
        <w:tabs>
          <w:tab w:val="left" w:pos="993"/>
        </w:tabs>
        <w:autoSpaceDE w:val="0"/>
        <w:autoSpaceDN w:val="0"/>
        <w:adjustRightInd w:val="0"/>
        <w:spacing w:after="0" w:line="240" w:lineRule="auto"/>
        <w:rPr>
          <w:rFonts w:ascii="Calibri" w:hAnsi="Calibri" w:cs="Calibri"/>
          <w:b/>
          <w:bCs/>
          <w:color w:val="5B9BD5"/>
          <w:sz w:val="18"/>
          <w:szCs w:val="18"/>
          <w:lang w:val="es"/>
        </w:rPr>
      </w:pPr>
      <w:r>
        <w:rPr>
          <w:rFonts w:ascii="Calibri" w:hAnsi="Calibri" w:cs="Calibri"/>
          <w:b/>
          <w:bCs/>
          <w:color w:val="5B9BD5"/>
          <w:sz w:val="18"/>
          <w:szCs w:val="18"/>
          <w:lang w:val="es"/>
        </w:rPr>
        <w:t>Destinatarios</w:t>
      </w: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En función de la solicitud realizada, están previstas aquellas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0354BC" w:rsidRDefault="000354BC" w:rsidP="000354BC">
      <w:pPr>
        <w:autoSpaceDE w:val="0"/>
        <w:autoSpaceDN w:val="0"/>
        <w:adjustRightInd w:val="0"/>
        <w:spacing w:after="0" w:line="240" w:lineRule="auto"/>
        <w:ind w:left="141"/>
        <w:rPr>
          <w:rFonts w:ascii="Calibri" w:hAnsi="Calibri" w:cs="Calibri"/>
          <w:color w:val="000000"/>
          <w:sz w:val="18"/>
          <w:szCs w:val="18"/>
          <w:highlight w:val="white"/>
          <w:lang w:val="es"/>
        </w:rPr>
      </w:pPr>
    </w:p>
    <w:p w:rsidR="000354BC" w:rsidRDefault="000354BC" w:rsidP="000354BC">
      <w:pPr>
        <w:tabs>
          <w:tab w:val="left" w:pos="993"/>
        </w:tabs>
        <w:autoSpaceDE w:val="0"/>
        <w:autoSpaceDN w:val="0"/>
        <w:adjustRightInd w:val="0"/>
        <w:spacing w:after="0" w:line="240" w:lineRule="auto"/>
        <w:rPr>
          <w:rFonts w:ascii="Calibri" w:hAnsi="Calibri" w:cs="Calibri"/>
          <w:b/>
          <w:bCs/>
          <w:color w:val="5B9BD5"/>
          <w:sz w:val="18"/>
          <w:szCs w:val="18"/>
          <w:lang w:val="es"/>
        </w:rPr>
      </w:pPr>
      <w:r>
        <w:rPr>
          <w:rFonts w:ascii="Calibri" w:hAnsi="Calibri" w:cs="Calibri"/>
          <w:b/>
          <w:bCs/>
          <w:color w:val="5B9BD5"/>
          <w:sz w:val="18"/>
          <w:szCs w:val="18"/>
          <w:lang w:val="es"/>
        </w:rPr>
        <w:t>Derechos</w:t>
      </w: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Las personas afectadas tienen derecho a:</w:t>
      </w:r>
    </w:p>
    <w:p w:rsidR="000354BC" w:rsidRDefault="000354BC" w:rsidP="00C87EFE">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Obtener confirmación sobre si el Ayuntamiento está tratando sus datos personales.</w:t>
      </w:r>
    </w:p>
    <w:p w:rsidR="000354BC" w:rsidRDefault="000354BC" w:rsidP="00C87EFE">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Acceder a sus datos personales, así como a solicitar la rectificación de los datos inexactos o, en su caso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solicitar la supresión cuando, entre otros motivos, los datos ya no sean necesarios para </w:t>
      </w:r>
      <w:r>
        <w:rPr>
          <w:rFonts w:ascii="Calibri" w:hAnsi="Calibri" w:cs="Calibri"/>
          <w:sz w:val="18"/>
          <w:szCs w:val="18"/>
          <w:highlight w:val="white"/>
          <w:lang w:val="es"/>
        </w:rPr>
        <w:t xml:space="preserve">la finalidad para la que </w:t>
      </w:r>
      <w:r>
        <w:rPr>
          <w:rFonts w:ascii="Calibri" w:hAnsi="Calibri" w:cs="Calibri"/>
          <w:color w:val="000000"/>
          <w:sz w:val="18"/>
          <w:szCs w:val="18"/>
          <w:highlight w:val="white"/>
          <w:lang w:val="es"/>
        </w:rPr>
        <w:t>fueron recabados.</w:t>
      </w:r>
    </w:p>
    <w:p w:rsidR="000354BC" w:rsidRDefault="000354BC" w:rsidP="00C87EFE">
      <w:pPr>
        <w:numPr>
          <w:ilvl w:val="0"/>
          <w:numId w:val="14"/>
        </w:numPr>
        <w:tabs>
          <w:tab w:val="left" w:pos="708"/>
        </w:tabs>
        <w:autoSpaceDE w:val="0"/>
        <w:autoSpaceDN w:val="0"/>
        <w:adjustRightInd w:val="0"/>
        <w:spacing w:before="120" w:after="120" w:line="240" w:lineRule="auto"/>
        <w:ind w:left="861"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Solicitar en determinadas circunstancias:</w:t>
      </w:r>
    </w:p>
    <w:p w:rsidR="000354BC" w:rsidRDefault="000354BC" w:rsidP="00C87EFE">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limitación del tratamiento de sus datos, en cuyo caso sólo serán conservados por el Ayuntamiento para el ejercicio o la defensa de reclamaciones.</w:t>
      </w:r>
    </w:p>
    <w:p w:rsidR="000354BC" w:rsidRDefault="000354BC" w:rsidP="00C87EFE">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oposición al tratamiento de sus datos, en cuyo caso el Ayuntamiento dejará de tratar los datos, salvo por motivos legítimos imperiosos o el ejercicio o la defensa de posibles reclamaciones, incluyéndose, también, el tratamiento de sus decisiones individuales automatizadas.</w:t>
      </w:r>
    </w:p>
    <w:p w:rsidR="000354BC" w:rsidRDefault="000354BC" w:rsidP="00C87EFE">
      <w:pPr>
        <w:numPr>
          <w:ilvl w:val="0"/>
          <w:numId w:val="14"/>
        </w:numPr>
        <w:tabs>
          <w:tab w:val="left" w:pos="708"/>
        </w:tabs>
        <w:autoSpaceDE w:val="0"/>
        <w:autoSpaceDN w:val="0"/>
        <w:adjustRightInd w:val="0"/>
        <w:spacing w:before="120" w:after="120" w:line="240" w:lineRule="auto"/>
        <w:ind w:left="1208" w:hanging="360"/>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La portabilidad de los datos para que sean facilitados a la persona afectada o transmitidos a otro responsable, en un formato estructurado, de uso común y lectura mecánica.</w:t>
      </w:r>
    </w:p>
    <w:p w:rsidR="000354BC" w:rsidRDefault="000354BC" w:rsidP="00C87EFE">
      <w:pPr>
        <w:tabs>
          <w:tab w:val="left" w:pos="708"/>
        </w:tabs>
        <w:autoSpaceDE w:val="0"/>
        <w:autoSpaceDN w:val="0"/>
        <w:adjustRightInd w:val="0"/>
        <w:spacing w:before="120" w:after="120" w:line="240" w:lineRule="auto"/>
        <w:ind w:left="1208"/>
        <w:jc w:val="both"/>
        <w:rPr>
          <w:rFonts w:ascii="Calibri" w:hAnsi="Calibri" w:cs="Calibri"/>
          <w:color w:val="000000"/>
          <w:sz w:val="18"/>
          <w:szCs w:val="18"/>
          <w:highlight w:val="white"/>
          <w:lang w:val="es"/>
        </w:rPr>
      </w:pP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Los derechos podrán ejercitarse ante la Asesoría Jurídica del Ayuntamiento de Oviedo - Plaza de la Constitución, 1 - 33071 OVIEDO (Asturias) indicando en el asunto: Ref. Protección de Datos o a través de la Sede Electrónica: sede.oviedo.es.</w:t>
      </w: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p>
    <w:p w:rsidR="000354BC" w:rsidRDefault="000354BC" w:rsidP="00C87EFE">
      <w:pPr>
        <w:autoSpaceDE w:val="0"/>
        <w:autoSpaceDN w:val="0"/>
        <w:adjustRightInd w:val="0"/>
        <w:spacing w:after="0" w:line="240" w:lineRule="auto"/>
        <w:ind w:left="141"/>
        <w:jc w:val="both"/>
        <w:rPr>
          <w:rFonts w:ascii="Calibri" w:hAnsi="Calibri" w:cs="Calibri"/>
          <w:color w:val="000000"/>
          <w:sz w:val="18"/>
          <w:szCs w:val="18"/>
          <w:highlight w:val="white"/>
          <w:lang w:val="es"/>
        </w:rPr>
      </w:pPr>
      <w:r>
        <w:rPr>
          <w:rFonts w:ascii="Calibri" w:hAnsi="Calibri" w:cs="Calibri"/>
          <w:color w:val="000000"/>
          <w:sz w:val="18"/>
          <w:szCs w:val="18"/>
          <w:highlight w:val="white"/>
          <w:lang w:val="es"/>
        </w:rPr>
        <w:t>Si en el ejercicio de sus derechos no ha sido debidamente atendido</w:t>
      </w:r>
      <w:r>
        <w:rPr>
          <w:rFonts w:ascii="Calibri" w:hAnsi="Calibri" w:cs="Calibri"/>
          <w:color w:val="FF0000"/>
          <w:sz w:val="18"/>
          <w:szCs w:val="18"/>
          <w:highlight w:val="white"/>
          <w:lang w:val="es"/>
        </w:rPr>
        <w:t>,</w:t>
      </w:r>
      <w:r>
        <w:rPr>
          <w:rFonts w:ascii="Calibri" w:hAnsi="Calibri" w:cs="Calibri"/>
          <w:color w:val="000000"/>
          <w:sz w:val="18"/>
          <w:szCs w:val="18"/>
          <w:highlight w:val="white"/>
          <w:lang w:val="es"/>
        </w:rPr>
        <w:t xml:space="preserve"> podrá presentar una reclamación ante la Agencia Española de Protección de Datos – Dirección: C/Jorge Juan, 6 - 28001 MADRID (Madrid) – Sede electrónica: sedeagpd.gob.es. Con carácter previo y potestativo podrá dirigirse al Delegado de Protección de Datos del Ayuntamiento de Oviedo a través de la dirección de correo electrónico: dpd@</w:t>
      </w:r>
      <w:bookmarkStart w:id="0" w:name="_GoBack"/>
      <w:bookmarkEnd w:id="0"/>
      <w:r>
        <w:rPr>
          <w:rFonts w:ascii="Calibri" w:hAnsi="Calibri" w:cs="Calibri"/>
          <w:color w:val="000000"/>
          <w:sz w:val="18"/>
          <w:szCs w:val="18"/>
          <w:highlight w:val="white"/>
          <w:lang w:val="es"/>
        </w:rPr>
        <w:t xml:space="preserve">oviedo.es. </w:t>
      </w:r>
    </w:p>
    <w:p w:rsidR="000354BC" w:rsidRDefault="000354BC" w:rsidP="000354BC">
      <w:pPr>
        <w:autoSpaceDE w:val="0"/>
        <w:autoSpaceDN w:val="0"/>
        <w:adjustRightInd w:val="0"/>
        <w:spacing w:after="0" w:line="259" w:lineRule="atLeast"/>
        <w:rPr>
          <w:rFonts w:ascii="Calibri" w:hAnsi="Calibri" w:cs="Calibri"/>
          <w:lang w:val="es"/>
        </w:rPr>
      </w:pPr>
    </w:p>
    <w:p w:rsidR="0045626A" w:rsidRPr="00DF0F7D" w:rsidRDefault="0045626A" w:rsidP="0045626A">
      <w:pPr>
        <w:keepNext/>
        <w:spacing w:before="80" w:after="60" w:line="240" w:lineRule="auto"/>
        <w:outlineLvl w:val="0"/>
        <w:rPr>
          <w:rFonts w:ascii="Arial" w:hAnsi="Arial" w:cs="Arial"/>
          <w:b/>
          <w:lang w:val="es-ES_tradnl"/>
        </w:rPr>
      </w:pPr>
    </w:p>
    <w:sectPr w:rsidR="0045626A" w:rsidRPr="00DF0F7D" w:rsidSect="003565F9">
      <w:headerReference w:type="default" r:id="rId12"/>
      <w:footerReference w:type="even" r:id="rId13"/>
      <w:footerReference w:type="default" r:id="rId14"/>
      <w:headerReference w:type="first" r:id="rId15"/>
      <w:footerReference w:type="first" r:id="rId16"/>
      <w:pgSz w:w="11906" w:h="16838" w:code="9"/>
      <w:pgMar w:top="1417" w:right="1133" w:bottom="1417" w:left="1701" w:header="18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59" w:rsidRDefault="00AE1A6E">
      <w:pPr>
        <w:spacing w:after="0" w:line="240" w:lineRule="auto"/>
      </w:pPr>
      <w:r>
        <w:separator/>
      </w:r>
    </w:p>
  </w:endnote>
  <w:endnote w:type="continuationSeparator" w:id="0">
    <w:p w:rsidR="00EA6F59" w:rsidRDefault="00AE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17" w:rsidRDefault="002433F2" w:rsidP="009E3C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E17" w:rsidRDefault="00C87EFE" w:rsidP="00282E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13371"/>
      <w:docPartObj>
        <w:docPartGallery w:val="Page Numbers (Bottom of Page)"/>
        <w:docPartUnique/>
      </w:docPartObj>
    </w:sdtPr>
    <w:sdtEndPr/>
    <w:sdtContent>
      <w:p w:rsidR="004249CA" w:rsidRDefault="002433F2">
        <w:pPr>
          <w:pStyle w:val="Piedepgina"/>
          <w:jc w:val="right"/>
        </w:pPr>
        <w:r>
          <w:fldChar w:fldCharType="begin"/>
        </w:r>
        <w:r>
          <w:instrText>PAGE   \* MERGEFORMAT</w:instrText>
        </w:r>
        <w:r>
          <w:fldChar w:fldCharType="separate"/>
        </w:r>
        <w:r w:rsidR="00C87EFE">
          <w:rPr>
            <w:noProof/>
          </w:rPr>
          <w:t>5</w:t>
        </w:r>
        <w:r>
          <w:fldChar w:fldCharType="end"/>
        </w:r>
      </w:p>
    </w:sdtContent>
  </w:sdt>
  <w:p w:rsidR="00282E17" w:rsidRPr="009E3CFA" w:rsidRDefault="00C87EFE" w:rsidP="009E3CFA">
    <w:pPr>
      <w:pStyle w:val="Piedepgina"/>
      <w:tabs>
        <w:tab w:val="left" w:pos="81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1" w:type="dxa"/>
      <w:tblBorders>
        <w:right w:val="single" w:sz="4" w:space="0" w:color="043066"/>
      </w:tblBorders>
      <w:tblLook w:val="01E0" w:firstRow="1" w:lastRow="1" w:firstColumn="1" w:lastColumn="1" w:noHBand="0" w:noVBand="0"/>
    </w:tblPr>
    <w:tblGrid>
      <w:gridCol w:w="8581"/>
    </w:tblGrid>
    <w:tr w:rsidR="00425D76" w:rsidTr="0000566E">
      <w:trPr>
        <w:trHeight w:hRule="exact" w:val="567"/>
      </w:trPr>
      <w:tc>
        <w:tcPr>
          <w:tcW w:w="8581" w:type="dxa"/>
          <w:shd w:val="clear" w:color="auto" w:fill="auto"/>
          <w:vAlign w:val="center"/>
        </w:tcPr>
        <w:p w:rsidR="00425D76" w:rsidRPr="0000566E" w:rsidRDefault="002433F2" w:rsidP="0000566E">
          <w:pPr>
            <w:pStyle w:val="Piedepgina"/>
            <w:jc w:val="right"/>
            <w:rPr>
              <w:color w:val="000080"/>
              <w:szCs w:val="20"/>
            </w:rPr>
          </w:pPr>
          <w:r w:rsidRPr="0000566E">
            <w:rPr>
              <w:color w:val="000080"/>
              <w:szCs w:val="20"/>
            </w:rPr>
            <w:t>1</w:t>
          </w:r>
        </w:p>
      </w:tc>
    </w:tr>
  </w:tbl>
  <w:p w:rsidR="00C37949" w:rsidRDefault="00C87E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59" w:rsidRDefault="00AE1A6E">
      <w:pPr>
        <w:spacing w:after="0" w:line="240" w:lineRule="auto"/>
      </w:pPr>
      <w:r>
        <w:separator/>
      </w:r>
    </w:p>
  </w:footnote>
  <w:footnote w:type="continuationSeparator" w:id="0">
    <w:p w:rsidR="00EA6F59" w:rsidRDefault="00AE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2F" w:rsidRDefault="002433F2" w:rsidP="00BE4786">
    <w:pPr>
      <w:pStyle w:val="Ttulo2"/>
    </w:pPr>
    <w:r>
      <w:rPr>
        <w:noProof/>
        <w:lang w:eastAsia="es-ES"/>
      </w:rPr>
      <mc:AlternateContent>
        <mc:Choice Requires="wps">
          <w:drawing>
            <wp:anchor distT="0" distB="0" distL="114300" distR="114300" simplePos="0" relativeHeight="251659264" behindDoc="1" locked="0" layoutInCell="1" allowOverlap="1" wp14:anchorId="0268EDEE" wp14:editId="0E7C7D9C">
              <wp:simplePos x="0" y="0"/>
              <wp:positionH relativeFrom="column">
                <wp:posOffset>-800100</wp:posOffset>
              </wp:positionH>
              <wp:positionV relativeFrom="paragraph">
                <wp:posOffset>2393315</wp:posOffset>
              </wp:positionV>
              <wp:extent cx="571500" cy="4914900"/>
              <wp:effectExtent l="0" t="2540" r="0" b="0"/>
              <wp:wrapThrough wrapText="bothSides">
                <wp:wrapPolygon edited="0">
                  <wp:start x="0" y="0"/>
                  <wp:lineTo x="21600" y="0"/>
                  <wp:lineTo x="21600" y="21600"/>
                  <wp:lineTo x="0" y="2160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C87EFE" w:rsidP="00BD2B7D">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EDEE" id="_x0000_t202" coordsize="21600,21600" o:spt="202" path="m,l,21600r21600,l21600,xe">
              <v:stroke joinstyle="miter"/>
              <v:path gradientshapeok="t" o:connecttype="rect"/>
            </v:shapetype>
            <v:shape id="Text Box 1" o:spid="_x0000_s1026" type="#_x0000_t202" style="position:absolute;margin-left:-63pt;margin-top:188.45pt;width:4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IQswIAALwFAAAOAAAAZHJzL2Uyb0RvYy54bWysVG1vmzAQ/j5p/8Hyd8rLTBJQSdWGME3q&#10;XqR2P8ABE6yBzWwnUE377zubJE1aTZq28cHy+ezn7rl7uOubsWvRninNpchweBVgxEQpKy62Gf76&#10;WHgLjLShoqKtFCzDT0zjm+XbN9dDn7JINrKtmEIAInQ69BlujOlT39dlwzqqr2TPBDhrqTpqwFRb&#10;v1J0APSu9aMgmPmDVFWvZMm0htN8cuKlw69rVprPda2ZQW2GITfjVuXWjV395TVNt4r2DS8PadC/&#10;yKKjXEDQE1RODUU7xV9BdbxUUsvaXJWy82Vd85I5DsAmDF6weWhozxwXKI7uT2XS/w+2/LT/ohCv&#10;MkwwErSDFj2y0aA7OaLQVmfodQqXHnq4ZkY4hi47prq/l+U3jYRcNVRs2a1ScmgYrSA799I/ezrh&#10;aAuyGT7KCsLQnZEOaKxVZ0sHxUCADl16OnXGplLCYTwP4wA8JbhIEpIEDEjOp+nxda+0ec9kh+wm&#10;wwo679Dp/l6b6erxig0mZMHb1nW/FRcHgDmdQGx4an02C9fMH0mQrBfrBfFINFt7JMhz77ZYEW9W&#10;hPM4f5evVnn408YNSdrwqmLChjkKKyR/1riDxCdJnKSlZcsrC2dT0mq7WbUK7SkIu3DfoSBn1/zL&#10;NFy9gMsLSmFEgrso8YrZYu6RgsReMg8WXhAmd8ksIAnJi0tK91ywf6eEhgwncRRPYvott8B9r7nR&#10;tOMGRkfLuwwvTpdoaiW4FpVrraG8nfZnpbDpP5cC2n1stBOs1eikVjNuRkCxKt7I6gmkqyQoC1QI&#10;8w42do3mYA4wPjKsv++oYhi1HwT8AaBRAi7jDBLPIzDUuWdz7qGibCRMJYPRtF2ZaUbtesW3DQSb&#10;/jkhb+GvqbkT9HNiwMYaMCIcr8M4szPo3Ha3nofu8hcAAAD//wMAUEsDBBQABgAIAAAAIQDJjjYW&#10;4wAAAA0BAAAPAAAAZHJzL2Rvd25yZXYueG1sTI/BTsMwDIbvSLxDZCRuXdJVFFaaTgjEJC5oK9uB&#10;W9qYtqJxSpOt3duTneBo+9Pv78/Xs+nZCUfXWZIQLwQwpNrqjhoJ+4/X6AGY84q06i2hhDM6WBfX&#10;V7nKtJ1oh6fSNyyEkMuUhNb7IePc1S0a5RZ2QAq3Lzsa5cM4NlyPagrhpudLIVJuVEfhQ6sGfG6x&#10;/i6PRsKhej/3uyH5FN30tp03P9vyZdNIeXszPz0C8zj7Pxgu+kEdiuBU2SNpx3oJUbxMQxkvIblP&#10;V8ACEiWXTRXY+E6sgBc5/9+i+AUAAP//AwBQSwECLQAUAAYACAAAACEAtoM4kv4AAADhAQAAEwAA&#10;AAAAAAAAAAAAAAAAAAAAW0NvbnRlbnRfVHlwZXNdLnhtbFBLAQItABQABgAIAAAAIQA4/SH/1gAA&#10;AJQBAAALAAAAAAAAAAAAAAAAAC8BAABfcmVscy8ucmVsc1BLAQItABQABgAIAAAAIQCwSOIQswIA&#10;ALwFAAAOAAAAAAAAAAAAAAAAAC4CAABkcnMvZTJvRG9jLnhtbFBLAQItABQABgAIAAAAIQDJjjYW&#10;4wAAAA0BAAAPAAAAAAAAAAAAAAAAAA0FAABkcnMvZG93bnJldi54bWxQSwUGAAAAAAQABADzAAAA&#10;HQYAAAAA&#10;" filled="f" stroked="f">
              <v:textbox style="layout-flow:vertical;mso-layout-flow-alt:bottom-to-top">
                <w:txbxContent>
                  <w:p w:rsidR="00BD2B7D" w:rsidRPr="00EF68AF" w:rsidRDefault="002433F2" w:rsidP="00BD2B7D">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p w:rsidR="00EF68AF" w:rsidRPr="00BD2B7D" w:rsidRDefault="00C87EFE" w:rsidP="00BD2B7D">
                    <w:pPr>
                      <w:rPr>
                        <w:szCs w:val="14"/>
                      </w:rPr>
                    </w:pPr>
                  </w:p>
                </w:txbxContent>
              </v:textbox>
              <w10:wrap type="through"/>
            </v:shape>
          </w:pict>
        </mc:Fallback>
      </mc:AlternateContent>
    </w:r>
    <w:r>
      <w:rPr>
        <w:noProof/>
        <w:lang w:eastAsia="es-ES"/>
      </w:rPr>
      <w:drawing>
        <wp:inline distT="0" distB="0" distL="0" distR="0" wp14:anchorId="58EB7B5A" wp14:editId="5CE80695">
          <wp:extent cx="2399665" cy="497205"/>
          <wp:effectExtent l="0" t="0" r="635" b="0"/>
          <wp:docPr id="2" name="Imagen 2" descr="ovied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ied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497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AF" w:rsidRDefault="002433F2" w:rsidP="00361924">
    <w:pPr>
      <w:pStyle w:val="Encabezado"/>
      <w:ind w:left="-720"/>
    </w:pPr>
    <w:r>
      <w:rPr>
        <w:noProof/>
        <w:lang w:eastAsia="es-ES"/>
      </w:rPr>
      <mc:AlternateContent>
        <mc:Choice Requires="wps">
          <w:drawing>
            <wp:anchor distT="0" distB="0" distL="114300" distR="114300" simplePos="0" relativeHeight="251660288" behindDoc="1" locked="0" layoutInCell="1" allowOverlap="1" wp14:anchorId="4C5168A1" wp14:editId="6A27D4E8">
              <wp:simplePos x="0" y="0"/>
              <wp:positionH relativeFrom="column">
                <wp:posOffset>-800100</wp:posOffset>
              </wp:positionH>
              <wp:positionV relativeFrom="paragraph">
                <wp:posOffset>2964815</wp:posOffset>
              </wp:positionV>
              <wp:extent cx="571500" cy="4914900"/>
              <wp:effectExtent l="0" t="254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168A1" id="_x0000_t202" coordsize="21600,21600" o:spt="202" path="m,l,21600r21600,l21600,xe">
              <v:stroke joinstyle="miter"/>
              <v:path gradientshapeok="t" o:connecttype="rect"/>
            </v:shapetype>
            <v:shape id="Text Box 2" o:spid="_x0000_s1027" type="#_x0000_t202" style="position:absolute;left:0;text-align:left;margin-left:-63pt;margin-top:233.45pt;width:4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iftAIAAMM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K&#10;eoeRoB206JGNBt3JEUW2OkOvUzB66MHMjHBtLW2mur+X5TeNhFw1VGzZrVJyaBitILrQvvTPnk44&#10;2oJsho+yAjd0Z6QDGmvVWUAoBgJ06NLTqTM2lBIu43kYB6ApQUWSkCQgWBc0Pb7ulTbvmeyQPWRY&#10;QecdOt3fazOZHk2sMyEL3rZwT9NWXFwA5nQDvuGp1dkoXDN/JEGyXqwXxCPRbO2RIM+922JFvFkR&#10;zuP8Xb5a5eFP6zckacOrignr5kiskPxZ4w4UnyhxopaWLa8snA1Jq+1m1Sq0p0Dswq1DQc7M/Msw&#10;XL0glxcphREJ7qLEK2aLuUcKEnvJPFh4QZjcJbOAJCQvLlO654L9e0poyHASR/FEpt/mFrj1Ojea&#10;dtzA6Gh5l+HFyYimloJrUbnWGsrb6XxWChv+cymg3cdGO8Jajk5sNeNmPPwMALNk3sjqCRisJBAM&#10;yAhjDw52j+YgDjBFMqy/76hiGLUfBHwEoCoBlXECiecRCOpcsznXUFE2EoaTwWg6rsw0qna94tsG&#10;nE1fT8hb+Dw1d7x+Duzw5WBSuPQOU82OonPZWT3P3uUvAAAA//8DAFBLAwQUAAYACAAAACEA9Msl&#10;6uMAAAANAQAADwAAAGRycy9kb3ducmV2LnhtbEyPwU7DMAyG70i8Q2Qkbl2ybqpYaTohEJO4oK3A&#10;gVvamLYicUqTrd3bk53gaPvT7+8vtrM17ISj7x1JWC4EMKTG6Z5aCe9vz8kdMB8UaWUcoYQzetiW&#10;11eFyrWb6ICnKrQshpDPlYQuhCHn3DcdWuUXbkCKty83WhXiOLZcj2qK4dbwVIiMW9VT/NCpAR87&#10;bL6ro5XwUb+ezWFYfYp+etnPu5999bRrpby9mR/ugQWcwx8MF/2oDmV0qt2RtGdGQrJMs1gmSFhn&#10;2QZYRJLVZVNHNl2LDfCy4P9blL8AAAD//wMAUEsBAi0AFAAGAAgAAAAhALaDOJL+AAAA4QEAABMA&#10;AAAAAAAAAAAAAAAAAAAAAFtDb250ZW50X1R5cGVzXS54bWxQSwECLQAUAAYACAAAACEAOP0h/9YA&#10;AACUAQAACwAAAAAAAAAAAAAAAAAvAQAAX3JlbHMvLnJlbHNQSwECLQAUAAYACAAAACEA/MtIn7QC&#10;AADDBQAADgAAAAAAAAAAAAAAAAAuAgAAZHJzL2Uyb0RvYy54bWxQSwECLQAUAAYACAAAACEA9Msl&#10;6uMAAAANAQAADwAAAAAAAAAAAAAAAAAOBQAAZHJzL2Rvd25yZXYueG1sUEsFBgAAAAAEAAQA8wAA&#10;AB4GAAAAAA==&#10;" filled="f" stroked="f">
              <v:textbox style="layout-flow:vertical;mso-layout-flow-alt:bottom-to-top">
                <w:txbxContent>
                  <w:p w:rsidR="00EF68AF" w:rsidRPr="00EF68AF" w:rsidRDefault="002433F2" w:rsidP="00EF68AF">
                    <w:pPr>
                      <w:pStyle w:val="Textoindependiente"/>
                      <w:rPr>
                        <w:color w:val="043066"/>
                        <w:sz w:val="14"/>
                        <w:szCs w:val="14"/>
                      </w:rPr>
                    </w:pPr>
                    <w:r w:rsidRPr="00EF68AF">
                      <w:rPr>
                        <w:color w:val="043066"/>
                        <w:sz w:val="14"/>
                        <w:szCs w:val="14"/>
                      </w:rPr>
                      <w:t>AYUNTAMIENTO DE OVIEDO CIF: P3304400I</w:t>
                    </w:r>
                    <w:r>
                      <w:rPr>
                        <w:color w:val="043066"/>
                        <w:sz w:val="14"/>
                        <w:szCs w:val="14"/>
                      </w:rPr>
                      <w:t xml:space="preserve">  </w:t>
                    </w:r>
                    <w:r w:rsidRPr="00EF68AF">
                      <w:rPr>
                        <w:color w:val="043066"/>
                        <w:sz w:val="14"/>
                        <w:szCs w:val="14"/>
                      </w:rPr>
                      <w:t>Registro de entidades locales Núm. 01330447</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FA04"/>
    <w:lvl w:ilvl="0">
      <w:numFmt w:val="bullet"/>
      <w:lvlText w:val="*"/>
      <w:lvlJc w:val="left"/>
    </w:lvl>
  </w:abstractNum>
  <w:abstractNum w:abstractNumId="1" w15:restartNumberingAfterBreak="0">
    <w:nsid w:val="07242AA9"/>
    <w:multiLevelType w:val="hybridMultilevel"/>
    <w:tmpl w:val="2DEC0C26"/>
    <w:lvl w:ilvl="0" w:tplc="3D8ED1A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B677EB"/>
    <w:multiLevelType w:val="hybridMultilevel"/>
    <w:tmpl w:val="0D003D5C"/>
    <w:lvl w:ilvl="0" w:tplc="620E07C4">
      <w:start w:val="1"/>
      <w:numFmt w:val="bullet"/>
      <w:lvlText w:val=""/>
      <w:lvlJc w:val="left"/>
      <w:pPr>
        <w:ind w:left="1429" w:hanging="360"/>
      </w:pPr>
      <w:rPr>
        <w:rFonts w:ascii="Wingdings" w:hAnsi="Wingdings" w:hint="default"/>
        <w:color w:val="5B9BD5" w:themeColor="accent1"/>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15:restartNumberingAfterBreak="0">
    <w:nsid w:val="1118019C"/>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A2CAC"/>
    <w:multiLevelType w:val="hybridMultilevel"/>
    <w:tmpl w:val="C9BE0858"/>
    <w:lvl w:ilvl="0" w:tplc="495E1C6C">
      <w:numFmt w:val="bullet"/>
      <w:lvlText w:val="-"/>
      <w:lvlJc w:val="left"/>
      <w:pPr>
        <w:ind w:left="1425" w:hanging="360"/>
      </w:pPr>
      <w:rPr>
        <w:rFonts w:ascii="Calibri" w:eastAsia="Times New Roman" w:hAnsi="Calibri" w:cs="Calibri"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23EA1297"/>
    <w:multiLevelType w:val="hybridMultilevel"/>
    <w:tmpl w:val="D542FC14"/>
    <w:lvl w:ilvl="0" w:tplc="5D7CDB68">
      <w:numFmt w:val="bullet"/>
      <w:lvlText w:val="-"/>
      <w:lvlJc w:val="left"/>
      <w:pPr>
        <w:ind w:left="1069" w:hanging="360"/>
      </w:pPr>
      <w:rPr>
        <w:rFonts w:ascii="Segoe UI Light" w:eastAsiaTheme="minorHAnsi" w:hAnsi="Segoe UI Light" w:cs="Segoe UI Light"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6" w15:restartNumberingAfterBreak="0">
    <w:nsid w:val="2AEE36C4"/>
    <w:multiLevelType w:val="hybridMultilevel"/>
    <w:tmpl w:val="E46EEE76"/>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E150A11"/>
    <w:multiLevelType w:val="hybridMultilevel"/>
    <w:tmpl w:val="71FE8608"/>
    <w:lvl w:ilvl="0" w:tplc="326E08F2">
      <w:numFmt w:val="bullet"/>
      <w:lvlText w:val="-"/>
      <w:lvlJc w:val="left"/>
      <w:pPr>
        <w:ind w:left="1065" w:hanging="360"/>
      </w:pPr>
      <w:rPr>
        <w:rFonts w:ascii="Arial Narrow" w:eastAsia="Times New Roman" w:hAnsi="Arial Narrow"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3E835CC5"/>
    <w:multiLevelType w:val="hybridMultilevel"/>
    <w:tmpl w:val="C9F0BAF2"/>
    <w:lvl w:ilvl="0" w:tplc="75D6022C">
      <w:start w:val="1"/>
      <w:numFmt w:val="bullet"/>
      <w:lvlText w:val="­"/>
      <w:lvlJc w:val="left"/>
      <w:pPr>
        <w:ind w:left="1776" w:hanging="360"/>
      </w:pPr>
      <w:rPr>
        <w:rFonts w:ascii="Courier New" w:hAnsi="Courier New" w:cs="Times New Roman" w:hint="default"/>
        <w:color w:val="0070C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9" w15:restartNumberingAfterBreak="0">
    <w:nsid w:val="43B36EBE"/>
    <w:multiLevelType w:val="hybridMultilevel"/>
    <w:tmpl w:val="B4861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97080C"/>
    <w:multiLevelType w:val="hybridMultilevel"/>
    <w:tmpl w:val="EF4A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9C6C7F"/>
    <w:multiLevelType w:val="hybridMultilevel"/>
    <w:tmpl w:val="5D96DD40"/>
    <w:lvl w:ilvl="0" w:tplc="274CFE10">
      <w:start w:val="1"/>
      <w:numFmt w:val="upperLetter"/>
      <w:lvlText w:val="%1."/>
      <w:lvlJc w:val="left"/>
      <w:pPr>
        <w:ind w:left="427" w:hanging="360"/>
      </w:pPr>
      <w:rPr>
        <w:rFonts w:hint="default"/>
        <w:b/>
        <w:u w:val="single"/>
      </w:rPr>
    </w:lvl>
    <w:lvl w:ilvl="1" w:tplc="0C0A0019" w:tentative="1">
      <w:start w:val="1"/>
      <w:numFmt w:val="lowerLetter"/>
      <w:lvlText w:val="%2."/>
      <w:lvlJc w:val="left"/>
      <w:pPr>
        <w:ind w:left="1147" w:hanging="360"/>
      </w:pPr>
    </w:lvl>
    <w:lvl w:ilvl="2" w:tplc="0C0A001B" w:tentative="1">
      <w:start w:val="1"/>
      <w:numFmt w:val="lowerRoman"/>
      <w:lvlText w:val="%3."/>
      <w:lvlJc w:val="right"/>
      <w:pPr>
        <w:ind w:left="1867" w:hanging="180"/>
      </w:pPr>
    </w:lvl>
    <w:lvl w:ilvl="3" w:tplc="0C0A000F" w:tentative="1">
      <w:start w:val="1"/>
      <w:numFmt w:val="decimal"/>
      <w:lvlText w:val="%4."/>
      <w:lvlJc w:val="left"/>
      <w:pPr>
        <w:ind w:left="2587" w:hanging="360"/>
      </w:pPr>
    </w:lvl>
    <w:lvl w:ilvl="4" w:tplc="0C0A0019" w:tentative="1">
      <w:start w:val="1"/>
      <w:numFmt w:val="lowerLetter"/>
      <w:lvlText w:val="%5."/>
      <w:lvlJc w:val="left"/>
      <w:pPr>
        <w:ind w:left="3307" w:hanging="360"/>
      </w:pPr>
    </w:lvl>
    <w:lvl w:ilvl="5" w:tplc="0C0A001B" w:tentative="1">
      <w:start w:val="1"/>
      <w:numFmt w:val="lowerRoman"/>
      <w:lvlText w:val="%6."/>
      <w:lvlJc w:val="right"/>
      <w:pPr>
        <w:ind w:left="4027" w:hanging="180"/>
      </w:pPr>
    </w:lvl>
    <w:lvl w:ilvl="6" w:tplc="0C0A000F" w:tentative="1">
      <w:start w:val="1"/>
      <w:numFmt w:val="decimal"/>
      <w:lvlText w:val="%7."/>
      <w:lvlJc w:val="left"/>
      <w:pPr>
        <w:ind w:left="4747" w:hanging="360"/>
      </w:pPr>
    </w:lvl>
    <w:lvl w:ilvl="7" w:tplc="0C0A0019" w:tentative="1">
      <w:start w:val="1"/>
      <w:numFmt w:val="lowerLetter"/>
      <w:lvlText w:val="%8."/>
      <w:lvlJc w:val="left"/>
      <w:pPr>
        <w:ind w:left="5467" w:hanging="360"/>
      </w:pPr>
    </w:lvl>
    <w:lvl w:ilvl="8" w:tplc="0C0A001B" w:tentative="1">
      <w:start w:val="1"/>
      <w:numFmt w:val="lowerRoman"/>
      <w:lvlText w:val="%9."/>
      <w:lvlJc w:val="right"/>
      <w:pPr>
        <w:ind w:left="6187" w:hanging="180"/>
      </w:pPr>
    </w:lvl>
  </w:abstractNum>
  <w:abstractNum w:abstractNumId="12" w15:restartNumberingAfterBreak="0">
    <w:nsid w:val="6A6E4C88"/>
    <w:multiLevelType w:val="hybridMultilevel"/>
    <w:tmpl w:val="8FB6BE00"/>
    <w:lvl w:ilvl="0" w:tplc="CB5AB0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E339E4"/>
    <w:multiLevelType w:val="hybridMultilevel"/>
    <w:tmpl w:val="72B40300"/>
    <w:lvl w:ilvl="0" w:tplc="913AD222">
      <w:start w:val="1"/>
      <w:numFmt w:val="decimal"/>
      <w:lvlText w:val="%1."/>
      <w:lvlJc w:val="left"/>
      <w:pPr>
        <w:ind w:left="1068" w:hanging="360"/>
      </w:pPr>
      <w:rPr>
        <w:rFonts w:hint="default"/>
      </w:rPr>
    </w:lvl>
    <w:lvl w:ilvl="1" w:tplc="495E1C6C">
      <w:numFmt w:val="bullet"/>
      <w:lvlText w:val="-"/>
      <w:lvlJc w:val="left"/>
      <w:pPr>
        <w:ind w:left="1788" w:hanging="360"/>
      </w:pPr>
      <w:rPr>
        <w:rFonts w:ascii="Calibri" w:eastAsia="Times New Roman" w:hAnsi="Calibri" w:cs="Calibri" w:hint="default"/>
        <w:color w:val="auto"/>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3"/>
  </w:num>
  <w:num w:numId="5">
    <w:abstractNumId w:val="13"/>
  </w:num>
  <w:num w:numId="6">
    <w:abstractNumId w:val="7"/>
  </w:num>
  <w:num w:numId="7">
    <w:abstractNumId w:val="9"/>
  </w:num>
  <w:num w:numId="8">
    <w:abstractNumId w:val="12"/>
  </w:num>
  <w:num w:numId="9">
    <w:abstractNumId w:val="10"/>
  </w:num>
  <w:num w:numId="10">
    <w:abstractNumId w:val="11"/>
  </w:num>
  <w:num w:numId="11">
    <w:abstractNumId w:val="5"/>
  </w:num>
  <w:num w:numId="12">
    <w:abstractNumId w:val="2"/>
  </w:num>
  <w:num w:numId="13">
    <w:abstractNumId w:val="8"/>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5"/>
    <w:rsid w:val="000354BC"/>
    <w:rsid w:val="0007734D"/>
    <w:rsid w:val="000C428B"/>
    <w:rsid w:val="001020DA"/>
    <w:rsid w:val="001105E8"/>
    <w:rsid w:val="00122A2A"/>
    <w:rsid w:val="00123E78"/>
    <w:rsid w:val="00133C42"/>
    <w:rsid w:val="00136A1F"/>
    <w:rsid w:val="00165847"/>
    <w:rsid w:val="00185178"/>
    <w:rsid w:val="001C4D5D"/>
    <w:rsid w:val="001F7E65"/>
    <w:rsid w:val="00201419"/>
    <w:rsid w:val="002025E9"/>
    <w:rsid w:val="00205723"/>
    <w:rsid w:val="00230E6B"/>
    <w:rsid w:val="002433F2"/>
    <w:rsid w:val="00275EEC"/>
    <w:rsid w:val="00290403"/>
    <w:rsid w:val="002C0B99"/>
    <w:rsid w:val="002C7810"/>
    <w:rsid w:val="002D54A2"/>
    <w:rsid w:val="002F7208"/>
    <w:rsid w:val="00300E68"/>
    <w:rsid w:val="003403F3"/>
    <w:rsid w:val="00346FD3"/>
    <w:rsid w:val="00353293"/>
    <w:rsid w:val="00370726"/>
    <w:rsid w:val="00387A7C"/>
    <w:rsid w:val="0039498E"/>
    <w:rsid w:val="003A27B5"/>
    <w:rsid w:val="003A6669"/>
    <w:rsid w:val="003B3761"/>
    <w:rsid w:val="003C05D3"/>
    <w:rsid w:val="003F637D"/>
    <w:rsid w:val="00415389"/>
    <w:rsid w:val="0041699D"/>
    <w:rsid w:val="00433FE7"/>
    <w:rsid w:val="00451D09"/>
    <w:rsid w:val="00452C22"/>
    <w:rsid w:val="0045626A"/>
    <w:rsid w:val="004569AD"/>
    <w:rsid w:val="00462008"/>
    <w:rsid w:val="0047717C"/>
    <w:rsid w:val="00491D52"/>
    <w:rsid w:val="004D4D80"/>
    <w:rsid w:val="005029AF"/>
    <w:rsid w:val="005256DB"/>
    <w:rsid w:val="00551FE6"/>
    <w:rsid w:val="005646D7"/>
    <w:rsid w:val="00582463"/>
    <w:rsid w:val="005F083E"/>
    <w:rsid w:val="00651807"/>
    <w:rsid w:val="00693079"/>
    <w:rsid w:val="006A7DCC"/>
    <w:rsid w:val="006D21C2"/>
    <w:rsid w:val="00730E0D"/>
    <w:rsid w:val="00773C16"/>
    <w:rsid w:val="007764C5"/>
    <w:rsid w:val="007A6263"/>
    <w:rsid w:val="007A6C78"/>
    <w:rsid w:val="007B7FA4"/>
    <w:rsid w:val="007D6922"/>
    <w:rsid w:val="007D6985"/>
    <w:rsid w:val="007F2A1F"/>
    <w:rsid w:val="007F79D1"/>
    <w:rsid w:val="008114E8"/>
    <w:rsid w:val="008920A5"/>
    <w:rsid w:val="00972E97"/>
    <w:rsid w:val="009A6494"/>
    <w:rsid w:val="009B5ECD"/>
    <w:rsid w:val="009D2599"/>
    <w:rsid w:val="00A36E25"/>
    <w:rsid w:val="00AB187B"/>
    <w:rsid w:val="00AC5E9A"/>
    <w:rsid w:val="00AE1A6E"/>
    <w:rsid w:val="00AE3214"/>
    <w:rsid w:val="00AE534C"/>
    <w:rsid w:val="00AE6556"/>
    <w:rsid w:val="00AF101C"/>
    <w:rsid w:val="00BE223B"/>
    <w:rsid w:val="00BF790B"/>
    <w:rsid w:val="00C60F4E"/>
    <w:rsid w:val="00C87EFE"/>
    <w:rsid w:val="00CE367B"/>
    <w:rsid w:val="00CF66E9"/>
    <w:rsid w:val="00D17622"/>
    <w:rsid w:val="00D61A5E"/>
    <w:rsid w:val="00D82605"/>
    <w:rsid w:val="00DF0F7D"/>
    <w:rsid w:val="00DF57CE"/>
    <w:rsid w:val="00DF7D32"/>
    <w:rsid w:val="00E3262A"/>
    <w:rsid w:val="00E4285A"/>
    <w:rsid w:val="00E768D9"/>
    <w:rsid w:val="00EA33F4"/>
    <w:rsid w:val="00EA6F59"/>
    <w:rsid w:val="00EE6D4E"/>
    <w:rsid w:val="00EF5D36"/>
    <w:rsid w:val="00F64459"/>
    <w:rsid w:val="00F70CAE"/>
    <w:rsid w:val="00FD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6EBC"/>
  <w15:chartTrackingRefBased/>
  <w15:docId w15:val="{992BD85D-2466-4838-BC3F-57E5463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F7E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F7E6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semiHidden/>
    <w:unhideWhenUsed/>
    <w:rsid w:val="001F7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7E65"/>
  </w:style>
  <w:style w:type="paragraph" w:styleId="Encabezado">
    <w:name w:val="header"/>
    <w:basedOn w:val="Normal"/>
    <w:link w:val="EncabezadoCar"/>
    <w:uiPriority w:val="99"/>
    <w:semiHidden/>
    <w:unhideWhenUsed/>
    <w:rsid w:val="001F7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7E65"/>
  </w:style>
  <w:style w:type="paragraph" w:styleId="Textoindependiente">
    <w:name w:val="Body Text"/>
    <w:basedOn w:val="Normal"/>
    <w:link w:val="TextoindependienteCar"/>
    <w:uiPriority w:val="99"/>
    <w:semiHidden/>
    <w:unhideWhenUsed/>
    <w:rsid w:val="001F7E65"/>
    <w:pPr>
      <w:spacing w:after="120"/>
    </w:pPr>
  </w:style>
  <w:style w:type="character" w:customStyle="1" w:styleId="TextoindependienteCar">
    <w:name w:val="Texto independiente Car"/>
    <w:basedOn w:val="Fuentedeprrafopredeter"/>
    <w:link w:val="Textoindependiente"/>
    <w:uiPriority w:val="99"/>
    <w:semiHidden/>
    <w:rsid w:val="001F7E65"/>
  </w:style>
  <w:style w:type="character" w:styleId="Nmerodepgina">
    <w:name w:val="page number"/>
    <w:basedOn w:val="Fuentedeprrafopredeter"/>
    <w:rsid w:val="001F7E65"/>
  </w:style>
  <w:style w:type="paragraph" w:styleId="Prrafodelista">
    <w:name w:val="List Paragraph"/>
    <w:basedOn w:val="Normal"/>
    <w:uiPriority w:val="34"/>
    <w:qFormat/>
    <w:rsid w:val="00290403"/>
    <w:pPr>
      <w:ind w:left="720"/>
      <w:contextualSpacing/>
    </w:pPr>
  </w:style>
  <w:style w:type="character" w:styleId="Hipervnculo">
    <w:name w:val="Hyperlink"/>
    <w:basedOn w:val="Fuentedeprrafopredeter"/>
    <w:uiPriority w:val="99"/>
    <w:unhideWhenUsed/>
    <w:rsid w:val="00BE223B"/>
    <w:rPr>
      <w:color w:val="0563C1" w:themeColor="hyperlink"/>
      <w:u w:val="single"/>
    </w:rPr>
  </w:style>
  <w:style w:type="table" w:customStyle="1" w:styleId="TableGrid">
    <w:name w:val="TableGrid"/>
    <w:rsid w:val="0045626A"/>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oviedo.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urismo@oviedo.es" TargetMode="External"/><Relationship Id="rId4" Type="http://schemas.openxmlformats.org/officeDocument/2006/relationships/webSettings" Target="webSettings.xml"/><Relationship Id="rId9" Type="http://schemas.openxmlformats.org/officeDocument/2006/relationships/hyperlink" Target="mailto:congresos@oviedo.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García-Vallaure Rivas</dc:creator>
  <cp:keywords/>
  <dc:description/>
  <cp:lastModifiedBy>Pablo Pérez Narciandi</cp:lastModifiedBy>
  <cp:revision>6</cp:revision>
  <dcterms:created xsi:type="dcterms:W3CDTF">2023-07-17T18:29:00Z</dcterms:created>
  <dcterms:modified xsi:type="dcterms:W3CDTF">2023-07-17T18:42:00Z</dcterms:modified>
</cp:coreProperties>
</file>